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E8" w:rsidRDefault="008317E8" w:rsidP="008317E8">
      <w:pPr>
        <w:tabs>
          <w:tab w:val="left" w:pos="142"/>
          <w:tab w:val="left" w:pos="3524"/>
          <w:tab w:val="center" w:pos="7782"/>
        </w:tabs>
        <w:spacing w:before="120" w:after="240"/>
        <w:rPr>
          <w:b/>
          <w:sz w:val="24"/>
        </w:rPr>
      </w:pPr>
      <w:r>
        <w:rPr>
          <w:b/>
          <w:sz w:val="24"/>
        </w:rPr>
        <w:t>1.Показатели, позволяющие определить соответствие закупаемых товаров установленным заказчиком требованиям</w:t>
      </w:r>
    </w:p>
    <w:tbl>
      <w:tblPr>
        <w:tblW w:w="16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3"/>
        <w:gridCol w:w="1580"/>
        <w:gridCol w:w="2952"/>
        <w:gridCol w:w="1030"/>
        <w:gridCol w:w="1399"/>
        <w:gridCol w:w="1159"/>
        <w:gridCol w:w="3058"/>
        <w:gridCol w:w="1134"/>
        <w:gridCol w:w="2977"/>
      </w:tblGrid>
      <w:tr w:rsidR="008317E8" w:rsidRPr="00553EB3" w:rsidTr="00125F9A">
        <w:trPr>
          <w:trHeight w:val="614"/>
          <w:jc w:val="center"/>
        </w:trPr>
        <w:tc>
          <w:tcPr>
            <w:tcW w:w="1063" w:type="dxa"/>
            <w:vMerge w:val="restart"/>
          </w:tcPr>
          <w:p w:rsidR="008317E8" w:rsidRPr="00553EB3" w:rsidRDefault="008317E8" w:rsidP="00125F9A">
            <w:pPr>
              <w:suppressAutoHyphens/>
              <w:spacing w:after="0" w:line="240" w:lineRule="auto"/>
              <w:jc w:val="center"/>
              <w:rPr>
                <w:rFonts w:ascii="Times New Roman" w:hAnsi="Times New Roman"/>
                <w:szCs w:val="22"/>
              </w:rPr>
            </w:pPr>
            <w:bookmarkStart w:id="0" w:name="к"/>
            <w:bookmarkEnd w:id="0"/>
            <w:r w:rsidRPr="00553EB3">
              <w:rPr>
                <w:rFonts w:ascii="Times New Roman" w:hAnsi="Times New Roman"/>
                <w:szCs w:val="22"/>
              </w:rPr>
              <w:t xml:space="preserve">№ </w:t>
            </w:r>
            <w:proofErr w:type="spellStart"/>
            <w:r w:rsidRPr="00553EB3">
              <w:rPr>
                <w:rFonts w:ascii="Times New Roman" w:hAnsi="Times New Roman"/>
                <w:szCs w:val="22"/>
              </w:rPr>
              <w:t>п</w:t>
            </w:r>
            <w:proofErr w:type="spellEnd"/>
            <w:r w:rsidRPr="00553EB3">
              <w:rPr>
                <w:rFonts w:ascii="Times New Roman" w:hAnsi="Times New Roman"/>
                <w:szCs w:val="22"/>
              </w:rPr>
              <w:t>/</w:t>
            </w:r>
            <w:proofErr w:type="spellStart"/>
            <w:r w:rsidRPr="00553EB3">
              <w:rPr>
                <w:rFonts w:ascii="Times New Roman" w:hAnsi="Times New Roman"/>
                <w:szCs w:val="22"/>
              </w:rPr>
              <w:t>п</w:t>
            </w:r>
            <w:proofErr w:type="spellEnd"/>
          </w:p>
          <w:p w:rsidR="008317E8" w:rsidRPr="00553EB3" w:rsidRDefault="008317E8" w:rsidP="00125F9A">
            <w:pPr>
              <w:suppressAutoHyphens/>
              <w:spacing w:after="0" w:line="240" w:lineRule="auto"/>
              <w:jc w:val="center"/>
              <w:rPr>
                <w:rFonts w:ascii="Times New Roman" w:hAnsi="Times New Roman"/>
                <w:szCs w:val="22"/>
              </w:rPr>
            </w:pPr>
          </w:p>
        </w:tc>
        <w:tc>
          <w:tcPr>
            <w:tcW w:w="1580" w:type="dxa"/>
            <w:vMerge w:val="restart"/>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Наименование объекта закупки</w:t>
            </w:r>
          </w:p>
        </w:tc>
        <w:tc>
          <w:tcPr>
            <w:tcW w:w="2952" w:type="dxa"/>
            <w:vMerge w:val="restart"/>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Показатель объекта закупки</w:t>
            </w:r>
          </w:p>
        </w:tc>
        <w:tc>
          <w:tcPr>
            <w:tcW w:w="1030" w:type="dxa"/>
            <w:vMerge w:val="restart"/>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Единица измерения показателя (при наличии)</w:t>
            </w:r>
          </w:p>
        </w:tc>
        <w:tc>
          <w:tcPr>
            <w:tcW w:w="5616" w:type="dxa"/>
            <w:gridSpan w:val="3"/>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Значения показателей</w:t>
            </w:r>
          </w:p>
        </w:tc>
        <w:tc>
          <w:tcPr>
            <w:tcW w:w="1134" w:type="dxa"/>
            <w:vMerge w:val="restart"/>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Единица измерения</w:t>
            </w:r>
          </w:p>
        </w:tc>
        <w:tc>
          <w:tcPr>
            <w:tcW w:w="2977" w:type="dxa"/>
            <w:vMerge w:val="restart"/>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Обоснование использования характеристик товара в позициях входящих в КТРУ</w:t>
            </w:r>
          </w:p>
        </w:tc>
      </w:tr>
      <w:tr w:rsidR="008317E8" w:rsidRPr="00553EB3" w:rsidTr="00125F9A">
        <w:trPr>
          <w:trHeight w:val="23"/>
          <w:jc w:val="center"/>
        </w:trPr>
        <w:tc>
          <w:tcPr>
            <w:tcW w:w="1063" w:type="dxa"/>
            <w:vMerge/>
          </w:tcPr>
          <w:p w:rsidR="008317E8" w:rsidRPr="00553EB3" w:rsidRDefault="008317E8" w:rsidP="00125F9A">
            <w:pPr>
              <w:suppressAutoHyphens/>
              <w:spacing w:after="0" w:line="240" w:lineRule="auto"/>
              <w:rPr>
                <w:rFonts w:ascii="Times New Roman" w:hAnsi="Times New Roman"/>
                <w:szCs w:val="22"/>
              </w:rPr>
            </w:pP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vMerge/>
          </w:tcPr>
          <w:p w:rsidR="008317E8" w:rsidRPr="00553EB3" w:rsidRDefault="008317E8" w:rsidP="00125F9A">
            <w:pPr>
              <w:suppressAutoHyphens/>
              <w:spacing w:after="0" w:line="240" w:lineRule="auto"/>
              <w:rPr>
                <w:rFonts w:ascii="Times New Roman" w:hAnsi="Times New Roman"/>
                <w:szCs w:val="22"/>
              </w:rPr>
            </w:pPr>
          </w:p>
        </w:tc>
        <w:tc>
          <w:tcPr>
            <w:tcW w:w="1030" w:type="dxa"/>
            <w:vMerge/>
          </w:tcPr>
          <w:p w:rsidR="008317E8" w:rsidRPr="00553EB3" w:rsidRDefault="008317E8" w:rsidP="00125F9A">
            <w:pPr>
              <w:suppressAutoHyphens/>
              <w:spacing w:after="0" w:line="240" w:lineRule="auto"/>
              <w:jc w:val="center"/>
              <w:rPr>
                <w:rFonts w:ascii="Times New Roman" w:hAnsi="Times New Roman"/>
                <w:szCs w:val="22"/>
              </w:rPr>
            </w:pPr>
          </w:p>
        </w:tc>
        <w:tc>
          <w:tcPr>
            <w:tcW w:w="2558" w:type="dxa"/>
            <w:gridSpan w:val="2"/>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Значение показателя, которое  может изменяться</w:t>
            </w:r>
          </w:p>
        </w:tc>
        <w:tc>
          <w:tcPr>
            <w:tcW w:w="3058" w:type="dxa"/>
            <w:vMerge w:val="restart"/>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Значение показателя, которое не может изменяться</w:t>
            </w:r>
          </w:p>
        </w:tc>
        <w:tc>
          <w:tcPr>
            <w:tcW w:w="1134" w:type="dxa"/>
            <w:vMerge/>
          </w:tcPr>
          <w:p w:rsidR="008317E8" w:rsidRPr="00553EB3" w:rsidRDefault="008317E8" w:rsidP="00125F9A">
            <w:pPr>
              <w:suppressAutoHyphens/>
              <w:spacing w:after="0" w:line="240" w:lineRule="auto"/>
              <w:rPr>
                <w:rFonts w:ascii="Times New Roman" w:hAnsi="Times New Roman"/>
                <w:szCs w:val="22"/>
              </w:rPr>
            </w:pPr>
          </w:p>
        </w:tc>
        <w:tc>
          <w:tcPr>
            <w:tcW w:w="2977" w:type="dxa"/>
            <w:vMerge/>
          </w:tcPr>
          <w:p w:rsidR="008317E8" w:rsidRPr="00553EB3" w:rsidRDefault="008317E8" w:rsidP="00125F9A">
            <w:pPr>
              <w:suppressAutoHyphens/>
              <w:spacing w:after="0" w:line="240" w:lineRule="auto"/>
              <w:rPr>
                <w:rFonts w:ascii="Times New Roman" w:hAnsi="Times New Roman"/>
                <w:szCs w:val="22"/>
              </w:rPr>
            </w:pPr>
          </w:p>
        </w:tc>
      </w:tr>
      <w:tr w:rsidR="008317E8" w:rsidRPr="00553EB3" w:rsidTr="00125F9A">
        <w:trPr>
          <w:trHeight w:val="907"/>
          <w:jc w:val="center"/>
        </w:trPr>
        <w:tc>
          <w:tcPr>
            <w:tcW w:w="1063" w:type="dxa"/>
            <w:vMerge/>
          </w:tcPr>
          <w:p w:rsidR="008317E8" w:rsidRPr="00553EB3" w:rsidRDefault="008317E8" w:rsidP="00125F9A">
            <w:pPr>
              <w:suppressAutoHyphens/>
              <w:spacing w:after="0" w:line="240" w:lineRule="auto"/>
              <w:rPr>
                <w:rFonts w:ascii="Times New Roman" w:hAnsi="Times New Roman"/>
                <w:szCs w:val="22"/>
              </w:rPr>
            </w:pP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vMerge/>
          </w:tcPr>
          <w:p w:rsidR="008317E8" w:rsidRPr="00553EB3" w:rsidRDefault="008317E8" w:rsidP="00125F9A">
            <w:pPr>
              <w:suppressAutoHyphens/>
              <w:spacing w:after="0" w:line="240" w:lineRule="auto"/>
              <w:rPr>
                <w:rFonts w:ascii="Times New Roman" w:hAnsi="Times New Roman"/>
                <w:szCs w:val="22"/>
              </w:rPr>
            </w:pPr>
          </w:p>
        </w:tc>
        <w:tc>
          <w:tcPr>
            <w:tcW w:w="1030" w:type="dxa"/>
            <w:vMerge/>
          </w:tcPr>
          <w:p w:rsidR="008317E8" w:rsidRPr="00553EB3" w:rsidRDefault="008317E8" w:rsidP="00125F9A">
            <w:pPr>
              <w:suppressAutoHyphens/>
              <w:spacing w:after="0" w:line="240" w:lineRule="auto"/>
              <w:jc w:val="center"/>
              <w:rPr>
                <w:rFonts w:ascii="Times New Roman" w:hAnsi="Times New Roman"/>
                <w:szCs w:val="22"/>
              </w:rPr>
            </w:pPr>
          </w:p>
        </w:tc>
        <w:tc>
          <w:tcPr>
            <w:tcW w:w="1399" w:type="dxa"/>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Минимальное значение</w:t>
            </w:r>
          </w:p>
        </w:tc>
        <w:tc>
          <w:tcPr>
            <w:tcW w:w="1159" w:type="dxa"/>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Максимальное значение</w:t>
            </w:r>
          </w:p>
        </w:tc>
        <w:tc>
          <w:tcPr>
            <w:tcW w:w="3058" w:type="dxa"/>
            <w:vMerge/>
          </w:tcPr>
          <w:p w:rsidR="008317E8" w:rsidRPr="00553EB3" w:rsidRDefault="008317E8" w:rsidP="00125F9A">
            <w:pPr>
              <w:suppressAutoHyphens/>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rPr>
                <w:rFonts w:ascii="Times New Roman" w:hAnsi="Times New Roman"/>
                <w:szCs w:val="22"/>
              </w:rPr>
            </w:pPr>
          </w:p>
        </w:tc>
        <w:tc>
          <w:tcPr>
            <w:tcW w:w="2977" w:type="dxa"/>
            <w:vMerge/>
          </w:tcPr>
          <w:p w:rsidR="008317E8" w:rsidRPr="00553EB3" w:rsidRDefault="008317E8" w:rsidP="00125F9A">
            <w:pPr>
              <w:suppressAutoHyphens/>
              <w:spacing w:after="0" w:line="240" w:lineRule="auto"/>
              <w:rPr>
                <w:rFonts w:ascii="Times New Roman" w:hAnsi="Times New Roman"/>
                <w:szCs w:val="22"/>
              </w:rPr>
            </w:pP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w:t>
            </w:r>
          </w:p>
        </w:tc>
        <w:tc>
          <w:tcPr>
            <w:tcW w:w="1580" w:type="dxa"/>
            <w:vMerge w:val="restart"/>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Система ультразвуковой визуализации универсальная</w:t>
            </w:r>
          </w:p>
        </w:tc>
        <w:tc>
          <w:tcPr>
            <w:tcW w:w="2952" w:type="dxa"/>
            <w:vAlign w:val="center"/>
          </w:tcPr>
          <w:p w:rsidR="008317E8" w:rsidRPr="00553EB3" w:rsidRDefault="008317E8" w:rsidP="00125F9A">
            <w:pPr>
              <w:spacing w:after="0" w:line="240" w:lineRule="auto"/>
              <w:rPr>
                <w:rFonts w:ascii="Times New Roman" w:hAnsi="Times New Roman"/>
                <w:b/>
                <w:szCs w:val="22"/>
              </w:rPr>
            </w:pPr>
            <w:r w:rsidRPr="00553EB3">
              <w:rPr>
                <w:rFonts w:ascii="Times New Roman" w:hAnsi="Times New Roman"/>
                <w:b/>
                <w:szCs w:val="22"/>
              </w:rPr>
              <w:t>Области применения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 xml:space="preserve">абдоминальные исследования, исследования сосудов, </w:t>
            </w:r>
            <w:proofErr w:type="spellStart"/>
            <w:r w:rsidRPr="00553EB3">
              <w:rPr>
                <w:rFonts w:ascii="Times New Roman" w:hAnsi="Times New Roman"/>
                <w:szCs w:val="22"/>
              </w:rPr>
              <w:t>эхокардиография</w:t>
            </w:r>
            <w:proofErr w:type="spellEnd"/>
            <w:r w:rsidRPr="00553EB3">
              <w:rPr>
                <w:rFonts w:ascii="Times New Roman" w:hAnsi="Times New Roman"/>
                <w:szCs w:val="22"/>
              </w:rPr>
              <w:t xml:space="preserve"> </w:t>
            </w:r>
            <w:proofErr w:type="spellStart"/>
            <w:r w:rsidRPr="00553EB3">
              <w:rPr>
                <w:rFonts w:ascii="Times New Roman" w:hAnsi="Times New Roman"/>
                <w:szCs w:val="22"/>
              </w:rPr>
              <w:t>взрослых,эхокардиография</w:t>
            </w:r>
            <w:proofErr w:type="spellEnd"/>
            <w:r w:rsidRPr="00553EB3">
              <w:rPr>
                <w:rFonts w:ascii="Times New Roman" w:hAnsi="Times New Roman"/>
                <w:szCs w:val="22"/>
              </w:rPr>
              <w:t xml:space="preserve"> плода, </w:t>
            </w:r>
            <w:proofErr w:type="spellStart"/>
            <w:r w:rsidRPr="00553EB3">
              <w:rPr>
                <w:rFonts w:ascii="Times New Roman" w:hAnsi="Times New Roman"/>
                <w:szCs w:val="22"/>
              </w:rPr>
              <w:t>неонатология</w:t>
            </w:r>
            <w:proofErr w:type="spellEnd"/>
            <w:r w:rsidRPr="00553EB3">
              <w:rPr>
                <w:rFonts w:ascii="Times New Roman" w:hAnsi="Times New Roman"/>
                <w:szCs w:val="22"/>
              </w:rPr>
              <w:t xml:space="preserve">, педиатрия, поверхностные органы и системы, скелетно-мышечная система, травматология и ортопедия, акушерство и гинекология, </w:t>
            </w:r>
            <w:proofErr w:type="spellStart"/>
            <w:r w:rsidRPr="00553EB3">
              <w:rPr>
                <w:rFonts w:ascii="Times New Roman" w:hAnsi="Times New Roman"/>
                <w:szCs w:val="22"/>
              </w:rPr>
              <w:t>трансвагинальные</w:t>
            </w:r>
            <w:proofErr w:type="spellEnd"/>
            <w:r w:rsidRPr="00553EB3">
              <w:rPr>
                <w:rFonts w:ascii="Times New Roman" w:hAnsi="Times New Roman"/>
                <w:szCs w:val="22"/>
              </w:rPr>
              <w:t xml:space="preserve"> исследования, </w:t>
            </w:r>
            <w:proofErr w:type="spellStart"/>
            <w:r w:rsidRPr="00553EB3">
              <w:rPr>
                <w:rFonts w:ascii="Times New Roman" w:hAnsi="Times New Roman"/>
                <w:szCs w:val="22"/>
              </w:rPr>
              <w:t>трансректальные</w:t>
            </w:r>
            <w:proofErr w:type="spellEnd"/>
            <w:r w:rsidRPr="00553EB3">
              <w:rPr>
                <w:rFonts w:ascii="Times New Roman" w:hAnsi="Times New Roman"/>
                <w:szCs w:val="22"/>
              </w:rPr>
              <w:t xml:space="preserve"> </w:t>
            </w:r>
            <w:proofErr w:type="spellStart"/>
            <w:r w:rsidRPr="00553EB3">
              <w:rPr>
                <w:rFonts w:ascii="Times New Roman" w:hAnsi="Times New Roman"/>
                <w:szCs w:val="22"/>
              </w:rPr>
              <w:t>исследования,урология</w:t>
            </w:r>
            <w:proofErr w:type="spellEnd"/>
            <w:r w:rsidRPr="00553EB3">
              <w:rPr>
                <w:rFonts w:ascii="Times New Roman" w:hAnsi="Times New Roman"/>
                <w:szCs w:val="22"/>
              </w:rPr>
              <w:t xml:space="preserve">, </w:t>
            </w:r>
            <w:proofErr w:type="spellStart"/>
            <w:r w:rsidRPr="00553EB3">
              <w:rPr>
                <w:rFonts w:ascii="Times New Roman" w:hAnsi="Times New Roman"/>
                <w:szCs w:val="22"/>
              </w:rPr>
              <w:t>транскраниальные</w:t>
            </w:r>
            <w:proofErr w:type="spellEnd"/>
            <w:r w:rsidRPr="00553EB3">
              <w:rPr>
                <w:rFonts w:ascii="Times New Roman" w:hAnsi="Times New Roman"/>
                <w:szCs w:val="22"/>
              </w:rPr>
              <w:t xml:space="preserve"> исследования.</w:t>
            </w:r>
          </w:p>
        </w:tc>
        <w:tc>
          <w:tcPr>
            <w:tcW w:w="1134" w:type="dxa"/>
            <w:vMerge w:val="restart"/>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 xml:space="preserve"> шт.</w:t>
            </w: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b/>
                <w:szCs w:val="22"/>
              </w:rPr>
            </w:pPr>
            <w:r w:rsidRPr="00553EB3">
              <w:rPr>
                <w:rFonts w:ascii="Times New Roman" w:hAnsi="Times New Roman"/>
                <w:b/>
                <w:szCs w:val="22"/>
              </w:rPr>
              <w:t>Класс системы</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2558" w:type="dxa"/>
            <w:gridSpan w:val="2"/>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Высокий/экспертный</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6.1.3, 5.1)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b/>
                <w:szCs w:val="22"/>
              </w:rPr>
            </w:pPr>
            <w:r w:rsidRPr="00553EB3">
              <w:rPr>
                <w:rFonts w:ascii="Times New Roman" w:hAnsi="Times New Roman"/>
                <w:b/>
                <w:szCs w:val="22"/>
              </w:rPr>
              <w:t>Вариант конструктивного исполнения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Передвижной</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6.1.4, 5.2)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Пакеты специализированных программ:</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Специализированная </w:t>
            </w:r>
            <w:r w:rsidRPr="00553EB3">
              <w:rPr>
                <w:rFonts w:ascii="Times New Roman" w:hAnsi="Times New Roman"/>
                <w:szCs w:val="22"/>
              </w:rPr>
              <w:lastRenderedPageBreak/>
              <w:t>программа для абдоминальных исследований</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lastRenderedPageBreak/>
              <w:t>4.2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Пакеты специализированных программ  расчетов и суммарных заключений для кардиологии взрослых и детей</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Пакеты специализированных программ  расчетов и суммарных заключений для ангиологии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малых органов и поверхностных структур</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4.5.</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скелетно-мышечной системы</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4.6.</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Специализированная программа для акушерства </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4.7.</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Программа автоматического измерения основных </w:t>
            </w:r>
            <w:proofErr w:type="spellStart"/>
            <w:r w:rsidRPr="00553EB3">
              <w:rPr>
                <w:rFonts w:ascii="Times New Roman" w:hAnsi="Times New Roman"/>
                <w:szCs w:val="22"/>
              </w:rPr>
              <w:t>фетометрических</w:t>
            </w:r>
            <w:proofErr w:type="spellEnd"/>
            <w:r w:rsidRPr="00553EB3">
              <w:rPr>
                <w:rFonts w:ascii="Times New Roman" w:hAnsi="Times New Roman"/>
                <w:szCs w:val="22"/>
              </w:rPr>
              <w:t xml:space="preserve"> показателей.</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4.8.</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гинекологии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4.9.</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урологии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4.10.</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педиатрии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34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4.11.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биопсии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34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4.12.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Специализированная </w:t>
            </w:r>
            <w:r w:rsidRPr="00553EB3">
              <w:rPr>
                <w:rFonts w:ascii="Times New Roman" w:hAnsi="Times New Roman"/>
                <w:szCs w:val="22"/>
              </w:rPr>
              <w:lastRenderedPageBreak/>
              <w:t xml:space="preserve">программа для </w:t>
            </w:r>
            <w:proofErr w:type="spellStart"/>
            <w:r w:rsidRPr="00553EB3">
              <w:rPr>
                <w:rFonts w:ascii="Times New Roman" w:hAnsi="Times New Roman"/>
                <w:szCs w:val="22"/>
              </w:rPr>
              <w:t>транскраниальных</w:t>
            </w:r>
            <w:proofErr w:type="spellEnd"/>
            <w:r w:rsidRPr="00553EB3">
              <w:rPr>
                <w:rFonts w:ascii="Times New Roman" w:hAnsi="Times New Roman"/>
                <w:szCs w:val="22"/>
              </w:rPr>
              <w:t xml:space="preserve"> исследований</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lastRenderedPageBreak/>
              <w:t>4.13.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поддержки монокристальных датчиков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4.14.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молочных желез</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4.15.</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Специализированная программа для щитовидной железы</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Состав ультразвукового сканера: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6.1.5, 5.3, 5.4)</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Электронный блок с </w:t>
            </w:r>
          </w:p>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ЖК- монитором</w:t>
            </w:r>
          </w:p>
        </w:tc>
        <w:tc>
          <w:tcPr>
            <w:tcW w:w="1030" w:type="dxa"/>
            <w:vAlign w:val="center"/>
          </w:tcPr>
          <w:p w:rsidR="008317E8" w:rsidRPr="00553EB3" w:rsidRDefault="008317E8" w:rsidP="00125F9A">
            <w:pPr>
              <w:suppressAutoHyphens/>
              <w:spacing w:after="0" w:line="240" w:lineRule="auto"/>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6.1.5,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Сенсорная панель управления, диаметр</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дюйм</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8</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6.1.5,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Набор ультразвуковых датчиков: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 xml:space="preserve">Ультразвуковой датчик </w:t>
            </w:r>
            <w:proofErr w:type="spellStart"/>
            <w:r w:rsidRPr="00553EB3">
              <w:rPr>
                <w:rFonts w:ascii="Times New Roman" w:hAnsi="Times New Roman"/>
                <w:b/>
                <w:szCs w:val="22"/>
              </w:rPr>
              <w:t>конвексный</w:t>
            </w:r>
            <w:proofErr w:type="spellEnd"/>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 xml:space="preserve">ГОСТ Р 56327-2014 (п. 6.1.6, 5.3) </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5.3.1.1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Диапазон рабочих частот:</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5.3.1.1.1.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Верхняя граница диапазона </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5</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5.3.1.1.2.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Нижняя граница диапазона </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1,7</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5.3.1.2.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Радиус кривизны поверхности датчика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45</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60</w:t>
            </w:r>
          </w:p>
        </w:tc>
        <w:tc>
          <w:tcPr>
            <w:tcW w:w="3058" w:type="dxa"/>
            <w:vAlign w:val="center"/>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5.3.1.3.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Количество элементов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128</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5.3.1.4.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Угол сканирования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град</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70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proofErr w:type="spellStart"/>
            <w:r w:rsidRPr="00553EB3">
              <w:rPr>
                <w:rFonts w:ascii="Times New Roman" w:hAnsi="Times New Roman"/>
                <w:b/>
                <w:szCs w:val="22"/>
              </w:rPr>
              <w:t>Микроконвексный</w:t>
            </w:r>
            <w:proofErr w:type="spellEnd"/>
            <w:r w:rsidRPr="00553EB3">
              <w:rPr>
                <w:rFonts w:ascii="Times New Roman" w:hAnsi="Times New Roman"/>
                <w:b/>
                <w:szCs w:val="22"/>
              </w:rPr>
              <w:t xml:space="preserve"> внутриполостной датчик </w:t>
            </w:r>
            <w:r w:rsidRPr="00553EB3">
              <w:rPr>
                <w:rFonts w:ascii="Times New Roman" w:hAnsi="Times New Roman"/>
                <w:b/>
                <w:szCs w:val="22"/>
              </w:rPr>
              <w:lastRenderedPageBreak/>
              <w:t>для гинекологии, акушерства и урологии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lastRenderedPageBreak/>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lastRenderedPageBreak/>
              <w:t>5.3.2.1.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Диапазон рабочих частот:</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5.3.2.1.1.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Верхняя граница диапазона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9</w:t>
            </w: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p>
        </w:tc>
        <w:tc>
          <w:tcPr>
            <w:tcW w:w="3058" w:type="dxa"/>
            <w:vAlign w:val="center"/>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5.3.2.1.2.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Нижняя граница диапазона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3,6</w:t>
            </w:r>
          </w:p>
        </w:tc>
        <w:tc>
          <w:tcPr>
            <w:tcW w:w="3058" w:type="dxa"/>
            <w:vAlign w:val="center"/>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5.3.2.2.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Радиус кривизны поверхности датчика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11,5</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5.3.2.3.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Количество элементов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128</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Ультразвуковой датчик линейный</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1</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5.3.3.1.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Диапазон рабочих частот:</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5.3.3.1.1.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right"/>
              <w:rPr>
                <w:rFonts w:ascii="Times New Roman" w:hAnsi="Times New Roman"/>
                <w:szCs w:val="22"/>
              </w:rPr>
            </w:pPr>
            <w:r w:rsidRPr="00553EB3">
              <w:rPr>
                <w:rFonts w:ascii="Times New Roman" w:hAnsi="Times New Roman"/>
                <w:szCs w:val="22"/>
              </w:rPr>
              <w:t>Верхняя граница диапазона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12</w:t>
            </w: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 xml:space="preserve">               </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5.3.3.1.2.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right"/>
              <w:rPr>
                <w:rFonts w:ascii="Times New Roman" w:hAnsi="Times New Roman"/>
                <w:szCs w:val="22"/>
              </w:rPr>
            </w:pPr>
            <w:r w:rsidRPr="00553EB3">
              <w:rPr>
                <w:rFonts w:ascii="Times New Roman" w:hAnsi="Times New Roman"/>
                <w:szCs w:val="22"/>
              </w:rPr>
              <w:t>Нижняя граница диапазона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5,4</w:t>
            </w: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5.3.3.2.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Линейный размер рабочей поверхности апертуры</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34</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50</w:t>
            </w: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5.3.3.4.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Количество элементов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192</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Ультразвуковой датчик секторный фазированный взрослый</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 xml:space="preserve">1 </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 xml:space="preserve">ГОСТ Р 56327-2014 (п. 6.1.6, 5.3) </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5.3.4.1.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Количество элементов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64</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5.3.4.2.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Диапазон рабочих частот:</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5.3.4.2.1.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Верхняя граница диапазона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4,6</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5.3.4.2.2.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Нижняя граница диапазона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1,6</w:t>
            </w: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5.3.4.3.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Угол обзора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градус</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89</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5.3.5.</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Ультразвуковой секторный фазированный датчик педиатрический</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 xml:space="preserve">               1</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5.3.5.1.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Количество элементов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64</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5.3.5.2.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Диапазон рабочих частот:</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5.3.5.2.1.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Верхняя граница диапазона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7</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5.3.5.2.2.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Нижняя граница диапазона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3</w:t>
            </w: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5.3.5.3.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Угол обзора </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градус</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89</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5.4.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Поддержка всеми датчиками режимов спектрального </w:t>
            </w:r>
            <w:proofErr w:type="spellStart"/>
            <w:r w:rsidRPr="00553EB3">
              <w:rPr>
                <w:rFonts w:ascii="Times New Roman" w:hAnsi="Times New Roman"/>
                <w:szCs w:val="22"/>
              </w:rPr>
              <w:t>допплера</w:t>
            </w:r>
            <w:proofErr w:type="spellEnd"/>
            <w:r w:rsidRPr="00553EB3">
              <w:rPr>
                <w:rFonts w:ascii="Times New Roman" w:hAnsi="Times New Roman"/>
                <w:szCs w:val="22"/>
              </w:rPr>
              <w:t xml:space="preserve">, цветного </w:t>
            </w:r>
            <w:proofErr w:type="spellStart"/>
            <w:r w:rsidRPr="00553EB3">
              <w:rPr>
                <w:rFonts w:ascii="Times New Roman" w:hAnsi="Times New Roman"/>
                <w:szCs w:val="22"/>
              </w:rPr>
              <w:lastRenderedPageBreak/>
              <w:t>допплера</w:t>
            </w:r>
            <w:proofErr w:type="spellEnd"/>
            <w:r w:rsidRPr="00553EB3">
              <w:rPr>
                <w:rFonts w:ascii="Times New Roman" w:hAnsi="Times New Roman"/>
                <w:szCs w:val="22"/>
              </w:rPr>
              <w:t>, тканевой гармоники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6.1.6)</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lastRenderedPageBreak/>
              <w:t>5.5.</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Комплект кабелей электропитания</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6.1.5, 5.3)</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6</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color w:val="2D2D2D"/>
                <w:szCs w:val="22"/>
                <w:shd w:val="clear" w:color="auto" w:fill="FFFFFF"/>
              </w:rPr>
            </w:pPr>
            <w:r w:rsidRPr="00553EB3">
              <w:rPr>
                <w:rFonts w:ascii="Times New Roman" w:hAnsi="Times New Roman"/>
                <w:b/>
                <w:color w:val="2D2D2D"/>
                <w:szCs w:val="22"/>
                <w:shd w:val="clear" w:color="auto" w:fill="FFFFFF"/>
              </w:rPr>
              <w:t>Дополнительные средства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6.1.5, 5.4)</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6.1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color w:val="2D2D2D"/>
                <w:szCs w:val="22"/>
                <w:shd w:val="clear" w:color="auto" w:fill="FFFFFF"/>
              </w:rPr>
            </w:pPr>
            <w:proofErr w:type="spellStart"/>
            <w:r w:rsidRPr="00553EB3">
              <w:rPr>
                <w:rFonts w:ascii="Times New Roman" w:hAnsi="Times New Roman"/>
                <w:color w:val="2D2D2D"/>
                <w:szCs w:val="22"/>
                <w:shd w:val="clear" w:color="auto" w:fill="FFFFFF"/>
              </w:rPr>
              <w:t>Видеопринтер</w:t>
            </w:r>
            <w:proofErr w:type="spellEnd"/>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6.1.5, 5.4)</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lang w:val="en-US"/>
              </w:rPr>
              <w:t>6</w:t>
            </w:r>
            <w:r w:rsidRPr="00553EB3">
              <w:rPr>
                <w:rFonts w:ascii="Times New Roman" w:hAnsi="Times New Roman"/>
                <w:szCs w:val="22"/>
              </w:rPr>
              <w:t>.2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color w:val="2D2D2D"/>
                <w:szCs w:val="22"/>
                <w:shd w:val="clear" w:color="auto" w:fill="FFFFFF"/>
              </w:rPr>
            </w:pPr>
            <w:r w:rsidRPr="00553EB3">
              <w:rPr>
                <w:rFonts w:ascii="Times New Roman" w:hAnsi="Times New Roman"/>
                <w:color w:val="2D2D2D"/>
                <w:szCs w:val="22"/>
                <w:shd w:val="clear" w:color="auto" w:fill="FFFFFF"/>
              </w:rPr>
              <w:t>Источник бесперебойного питания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6.1.5, 5.4)</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6.3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color w:val="2D2D2D"/>
                <w:szCs w:val="22"/>
                <w:shd w:val="clear" w:color="auto" w:fill="FFFFFF"/>
              </w:rPr>
            </w:pPr>
            <w:r w:rsidRPr="00553EB3">
              <w:rPr>
                <w:rFonts w:ascii="Times New Roman" w:hAnsi="Times New Roman"/>
                <w:color w:val="2D2D2D"/>
                <w:szCs w:val="22"/>
                <w:shd w:val="clear" w:color="auto" w:fill="FFFFFF"/>
              </w:rPr>
              <w:t xml:space="preserve">Мощность источника бесперебойного питания </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ВА</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1500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6.1.5, 5.4)</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Режимы сканирования:</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Многолучевой прием</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B-режим</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M-режим</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proofErr w:type="spellStart"/>
            <w:r w:rsidRPr="00553EB3">
              <w:rPr>
                <w:rFonts w:ascii="Times New Roman" w:hAnsi="Times New Roman"/>
                <w:szCs w:val="22"/>
              </w:rPr>
              <w:t>Псевдоконвексное</w:t>
            </w:r>
            <w:proofErr w:type="spellEnd"/>
            <w:r w:rsidRPr="00553EB3">
              <w:rPr>
                <w:rFonts w:ascii="Times New Roman" w:hAnsi="Times New Roman"/>
                <w:szCs w:val="22"/>
              </w:rPr>
              <w:t xml:space="preserve"> (</w:t>
            </w:r>
            <w:proofErr w:type="spellStart"/>
            <w:r w:rsidRPr="00553EB3">
              <w:rPr>
                <w:rFonts w:ascii="Times New Roman" w:hAnsi="Times New Roman"/>
                <w:szCs w:val="22"/>
              </w:rPr>
              <w:t>трапецевидное</w:t>
            </w:r>
            <w:proofErr w:type="spellEnd"/>
            <w:r w:rsidRPr="00553EB3">
              <w:rPr>
                <w:rFonts w:ascii="Times New Roman" w:hAnsi="Times New Roman"/>
                <w:szCs w:val="22"/>
              </w:rPr>
              <w:t>) сканирование в B-режиме для линейных и секторных датчиков</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7.5</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Режим пространственного компаундирования</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7.6</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Режим второй (тканевой) гармоники </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7.7</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Импульсно-волновой </w:t>
            </w:r>
            <w:proofErr w:type="spellStart"/>
            <w:r w:rsidRPr="00553EB3">
              <w:rPr>
                <w:rFonts w:ascii="Times New Roman" w:hAnsi="Times New Roman"/>
                <w:szCs w:val="22"/>
              </w:rPr>
              <w:t>допплер</w:t>
            </w:r>
            <w:proofErr w:type="spellEnd"/>
            <w:r w:rsidRPr="00553EB3">
              <w:rPr>
                <w:rFonts w:ascii="Times New Roman" w:hAnsi="Times New Roman"/>
                <w:szCs w:val="22"/>
              </w:rPr>
              <w:t xml:space="preserve"> PW</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7.8</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Режим высокой частоты повторения импульсов излучения (HPRF)</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7.9</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Цветной </w:t>
            </w:r>
            <w:proofErr w:type="spellStart"/>
            <w:r w:rsidRPr="00553EB3">
              <w:rPr>
                <w:rFonts w:ascii="Times New Roman" w:hAnsi="Times New Roman"/>
                <w:szCs w:val="22"/>
              </w:rPr>
              <w:t>допплер</w:t>
            </w:r>
            <w:proofErr w:type="spellEnd"/>
            <w:r w:rsidRPr="00553EB3">
              <w:rPr>
                <w:rFonts w:ascii="Times New Roman" w:hAnsi="Times New Roman"/>
                <w:szCs w:val="22"/>
              </w:rPr>
              <w:t xml:space="preserve"> CFM</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7.10</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Энергетический </w:t>
            </w:r>
            <w:proofErr w:type="spellStart"/>
            <w:r w:rsidRPr="00553EB3">
              <w:rPr>
                <w:rFonts w:ascii="Times New Roman" w:hAnsi="Times New Roman"/>
                <w:szCs w:val="22"/>
              </w:rPr>
              <w:t>допплер</w:t>
            </w:r>
            <w:proofErr w:type="spellEnd"/>
            <w:r w:rsidRPr="00553EB3">
              <w:rPr>
                <w:rFonts w:ascii="Times New Roman" w:hAnsi="Times New Roman"/>
                <w:szCs w:val="22"/>
              </w:rPr>
              <w:t xml:space="preserve"> PD</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7.11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Направленный энергетический </w:t>
            </w:r>
            <w:proofErr w:type="spellStart"/>
            <w:r w:rsidRPr="00553EB3">
              <w:rPr>
                <w:rFonts w:ascii="Times New Roman" w:hAnsi="Times New Roman"/>
                <w:szCs w:val="22"/>
              </w:rPr>
              <w:t>допплер</w:t>
            </w:r>
            <w:proofErr w:type="spellEnd"/>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7.12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Анатомический M-режим</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7.13</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Тканевой </w:t>
            </w:r>
            <w:proofErr w:type="spellStart"/>
            <w:r w:rsidRPr="00553EB3">
              <w:rPr>
                <w:rFonts w:ascii="Times New Roman" w:hAnsi="Times New Roman"/>
                <w:szCs w:val="22"/>
              </w:rPr>
              <w:t>допплер</w:t>
            </w:r>
            <w:proofErr w:type="spellEnd"/>
            <w:r w:rsidRPr="00553EB3">
              <w:rPr>
                <w:rFonts w:ascii="Times New Roman" w:hAnsi="Times New Roman"/>
                <w:szCs w:val="22"/>
              </w:rPr>
              <w:t xml:space="preserve"> </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lastRenderedPageBreak/>
              <w:t>7.14</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Непрерывно-волновой </w:t>
            </w:r>
            <w:proofErr w:type="spellStart"/>
            <w:r w:rsidRPr="00553EB3">
              <w:rPr>
                <w:rFonts w:ascii="Times New Roman" w:hAnsi="Times New Roman"/>
                <w:szCs w:val="22"/>
              </w:rPr>
              <w:t>допплер</w:t>
            </w:r>
            <w:proofErr w:type="spellEnd"/>
            <w:r w:rsidRPr="00553EB3">
              <w:rPr>
                <w:rFonts w:ascii="Times New Roman" w:hAnsi="Times New Roman"/>
                <w:szCs w:val="22"/>
              </w:rPr>
              <w:t xml:space="preserve"> CW</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7.15</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Сочетание режимов  </w:t>
            </w:r>
            <w:r w:rsidRPr="00553EB3">
              <w:rPr>
                <w:rFonts w:ascii="Times New Roman" w:hAnsi="Times New Roman"/>
                <w:szCs w:val="22"/>
                <w:lang w:val="en-US"/>
              </w:rPr>
              <w:t>B</w:t>
            </w:r>
            <w:r w:rsidRPr="00553EB3">
              <w:rPr>
                <w:rFonts w:ascii="Times New Roman" w:hAnsi="Times New Roman"/>
                <w:szCs w:val="22"/>
              </w:rPr>
              <w:t>+</w:t>
            </w:r>
            <w:r w:rsidRPr="00553EB3">
              <w:rPr>
                <w:rFonts w:ascii="Times New Roman" w:hAnsi="Times New Roman"/>
                <w:szCs w:val="22"/>
                <w:lang w:val="en-US"/>
              </w:rPr>
              <w:t>CFM</w:t>
            </w:r>
            <w:r w:rsidRPr="00553EB3">
              <w:rPr>
                <w:rFonts w:ascii="Times New Roman" w:hAnsi="Times New Roman"/>
                <w:szCs w:val="22"/>
              </w:rPr>
              <w:t>+</w:t>
            </w:r>
            <w:r w:rsidRPr="00553EB3">
              <w:rPr>
                <w:rFonts w:ascii="Times New Roman" w:hAnsi="Times New Roman"/>
                <w:szCs w:val="22"/>
                <w:lang w:val="en-US"/>
              </w:rPr>
              <w:t>PW</w:t>
            </w:r>
            <w:r w:rsidRPr="00553EB3">
              <w:rPr>
                <w:rFonts w:ascii="Times New Roman" w:hAnsi="Times New Roman"/>
                <w:szCs w:val="22"/>
              </w:rPr>
              <w:t>/</w:t>
            </w:r>
            <w:r w:rsidRPr="00553EB3">
              <w:rPr>
                <w:rFonts w:ascii="Times New Roman" w:hAnsi="Times New Roman"/>
                <w:szCs w:val="22"/>
                <w:lang w:val="en-US"/>
              </w:rPr>
              <w:t>CW</w:t>
            </w:r>
            <w:r w:rsidRPr="00553EB3">
              <w:rPr>
                <w:rFonts w:ascii="Times New Roman" w:hAnsi="Times New Roman"/>
                <w:szCs w:val="22"/>
              </w:rPr>
              <w:t xml:space="preserve">, </w:t>
            </w:r>
            <w:r w:rsidRPr="00553EB3">
              <w:rPr>
                <w:rFonts w:ascii="Times New Roman" w:hAnsi="Times New Roman"/>
                <w:szCs w:val="22"/>
                <w:lang w:val="en-US"/>
              </w:rPr>
              <w:t>B</w:t>
            </w:r>
            <w:r w:rsidRPr="00553EB3">
              <w:rPr>
                <w:rFonts w:ascii="Times New Roman" w:hAnsi="Times New Roman"/>
                <w:szCs w:val="22"/>
              </w:rPr>
              <w:t>+PD+P</w:t>
            </w:r>
            <w:r w:rsidRPr="00553EB3">
              <w:rPr>
                <w:rFonts w:ascii="Times New Roman" w:hAnsi="Times New Roman"/>
                <w:szCs w:val="22"/>
                <w:lang w:val="en-US"/>
              </w:rPr>
              <w:t>W</w:t>
            </w:r>
            <w:r w:rsidRPr="00553EB3">
              <w:rPr>
                <w:rFonts w:ascii="Times New Roman" w:hAnsi="Times New Roman"/>
                <w:szCs w:val="22"/>
              </w:rPr>
              <w:t xml:space="preserve"> в режиме реального времени</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7.16</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Автоматическая оптимизация изображения в В-режиме по акустическим свойствам ткани</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7.18</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Автоматическая оптимизация допплеровского спектра (</w:t>
            </w:r>
            <w:r w:rsidRPr="00553EB3">
              <w:rPr>
                <w:rFonts w:ascii="Times New Roman" w:hAnsi="Times New Roman"/>
                <w:szCs w:val="22"/>
                <w:lang w:val="en-US"/>
              </w:rPr>
              <w:t>PW</w:t>
            </w:r>
            <w:r w:rsidRPr="00553EB3">
              <w:rPr>
                <w:rFonts w:ascii="Times New Roman" w:hAnsi="Times New Roman"/>
                <w:szCs w:val="22"/>
              </w:rPr>
              <w:t>,</w:t>
            </w:r>
            <w:r w:rsidRPr="00553EB3">
              <w:rPr>
                <w:rFonts w:ascii="Times New Roman" w:hAnsi="Times New Roman"/>
                <w:szCs w:val="22"/>
                <w:lang w:val="en-US"/>
              </w:rPr>
              <w:t>CW</w:t>
            </w:r>
            <w:r w:rsidRPr="00553EB3">
              <w:rPr>
                <w:rFonts w:ascii="Times New Roman" w:hAnsi="Times New Roman"/>
                <w:szCs w:val="22"/>
              </w:rPr>
              <w:t xml:space="preserve">) </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6.2.1)</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Формирование изображений:</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Регулировка мощности акустического излучения с отображением значений на экране монитора</w:t>
            </w:r>
          </w:p>
        </w:tc>
        <w:tc>
          <w:tcPr>
            <w:tcW w:w="1030" w:type="dxa"/>
            <w:vAlign w:val="center"/>
          </w:tcPr>
          <w:p w:rsidR="008317E8" w:rsidRPr="00553EB3" w:rsidRDefault="008317E8" w:rsidP="00125F9A">
            <w:pPr>
              <w:spacing w:after="0" w:line="240" w:lineRule="auto"/>
              <w:rPr>
                <w:rFonts w:ascii="Times New Roman" w:hAnsi="Times New Roman"/>
                <w:szCs w:val="22"/>
              </w:rPr>
            </w:pPr>
          </w:p>
        </w:tc>
        <w:tc>
          <w:tcPr>
            <w:tcW w:w="1399" w:type="dxa"/>
            <w:vAlign w:val="center"/>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8.2</w:t>
            </w:r>
          </w:p>
        </w:tc>
        <w:tc>
          <w:tcPr>
            <w:tcW w:w="1580" w:type="dxa"/>
            <w:vMerge/>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Регулировка усиления принимаемого сигнала с отображением значений на экране монитора</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8.3</w:t>
            </w:r>
          </w:p>
        </w:tc>
        <w:tc>
          <w:tcPr>
            <w:tcW w:w="1580" w:type="dxa"/>
            <w:vMerge/>
            <w:tcBorders>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Динамическая фокусировка на прием</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vMerge/>
            <w:tcBorders>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Динамическая апертура на излучение и прием</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proofErr w:type="spellStart"/>
            <w:r w:rsidRPr="00553EB3">
              <w:rPr>
                <w:rFonts w:ascii="Times New Roman" w:hAnsi="Times New Roman"/>
                <w:szCs w:val="22"/>
              </w:rPr>
              <w:t>Аподизация</w:t>
            </w:r>
            <w:proofErr w:type="spellEnd"/>
            <w:r w:rsidRPr="00553EB3">
              <w:rPr>
                <w:rFonts w:ascii="Times New Roman" w:hAnsi="Times New Roman"/>
                <w:szCs w:val="22"/>
              </w:rPr>
              <w:t xml:space="preserve"> на излучение и прием</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8.7</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Максимальная частота кадров системы</w:t>
            </w:r>
          </w:p>
        </w:tc>
        <w:tc>
          <w:tcPr>
            <w:tcW w:w="1030"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к/с</w:t>
            </w:r>
          </w:p>
        </w:tc>
        <w:tc>
          <w:tcPr>
            <w:tcW w:w="1399"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1000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 xml:space="preserve">Дополнение к пункту 6.2.2 ГОСТ Р 56327-2014 </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8.8</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Возможность регулировки плотности линий в B-режиме и режиме CFM</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8.9</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Частотное компаундирование</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8.10</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Динамическая фильтрация по глубине сканирования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proofErr w:type="spellStart"/>
            <w:r w:rsidRPr="00553EB3">
              <w:rPr>
                <w:rFonts w:ascii="Times New Roman" w:hAnsi="Times New Roman"/>
                <w:szCs w:val="22"/>
              </w:rPr>
              <w:t>Псевдоокрашивание</w:t>
            </w:r>
            <w:proofErr w:type="spellEnd"/>
            <w:r w:rsidRPr="00553EB3">
              <w:rPr>
                <w:rFonts w:ascii="Times New Roman" w:hAnsi="Times New Roman"/>
                <w:szCs w:val="22"/>
              </w:rPr>
              <w:t xml:space="preserve"> полутонового изображения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Изменение параметров визуализации (</w:t>
            </w:r>
            <w:proofErr w:type="spellStart"/>
            <w:r w:rsidRPr="00553EB3">
              <w:rPr>
                <w:rFonts w:ascii="Times New Roman" w:hAnsi="Times New Roman"/>
                <w:szCs w:val="22"/>
              </w:rPr>
              <w:t>постпроцессинг</w:t>
            </w:r>
            <w:proofErr w:type="spellEnd"/>
            <w:r w:rsidRPr="00553EB3">
              <w:rPr>
                <w:rFonts w:ascii="Times New Roman" w:hAnsi="Times New Roman"/>
                <w:szCs w:val="22"/>
              </w:rPr>
              <w:t>) на "замороженном" изображении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Автоматическая трассировка допплеровского спектра и автоматическое измерение параметров кровотока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Поворот и инверсия изображения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Фильтр подчеркивания границ изображения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8.16</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Сглаживание изображения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8.17</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Управление </w:t>
            </w:r>
            <w:proofErr w:type="spellStart"/>
            <w:r w:rsidRPr="00553EB3">
              <w:rPr>
                <w:rFonts w:ascii="Times New Roman" w:hAnsi="Times New Roman"/>
                <w:szCs w:val="22"/>
              </w:rPr>
              <w:t>гамма-коррекцией</w:t>
            </w:r>
            <w:proofErr w:type="spellEnd"/>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8.18</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Возможность выбора в триплексном режиме приоритета обновления изображения B + CFM или изображения спектра допплеровских частот </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 xml:space="preserve"> 9</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Параметры формирования изображения:</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 xml:space="preserve">Ультразвуковой </w:t>
            </w:r>
            <w:proofErr w:type="spellStart"/>
            <w:r w:rsidRPr="00553EB3">
              <w:rPr>
                <w:rFonts w:ascii="Times New Roman" w:hAnsi="Times New Roman"/>
                <w:b/>
                <w:szCs w:val="22"/>
              </w:rPr>
              <w:t>конвексный</w:t>
            </w:r>
            <w:proofErr w:type="spellEnd"/>
            <w:r w:rsidRPr="00553EB3">
              <w:rPr>
                <w:rFonts w:ascii="Times New Roman" w:hAnsi="Times New Roman"/>
                <w:b/>
                <w:szCs w:val="22"/>
              </w:rPr>
              <w:t xml:space="preserve"> датчик 1,7-5 МГц</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Cs/>
                <w:szCs w:val="22"/>
              </w:rPr>
            </w:pPr>
            <w:r w:rsidRPr="00553EB3">
              <w:rPr>
                <w:rFonts w:ascii="Times New Roman" w:hAnsi="Times New Roman"/>
                <w:bCs/>
                <w:szCs w:val="22"/>
              </w:rPr>
              <w:t>Глубина проникновения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9.1.2.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Cs/>
                <w:szCs w:val="22"/>
              </w:rPr>
            </w:pPr>
            <w:r w:rsidRPr="00553EB3">
              <w:rPr>
                <w:rFonts w:ascii="Times New Roman" w:hAnsi="Times New Roman"/>
                <w:bCs/>
                <w:szCs w:val="22"/>
              </w:rPr>
              <w:t xml:space="preserve">Глубина проникновения в режиме </w:t>
            </w:r>
            <w:r w:rsidRPr="00553EB3">
              <w:rPr>
                <w:rFonts w:ascii="Times New Roman" w:hAnsi="Times New Roman"/>
                <w:bCs/>
                <w:szCs w:val="22"/>
                <w:lang w:val="en-US"/>
              </w:rPr>
              <w:t>PW</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9.1.3.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CFM</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9.1.4.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Продольная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2</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9.1.5.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Поперечная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4</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 xml:space="preserve">Ультразвуковой </w:t>
            </w:r>
            <w:proofErr w:type="spellStart"/>
            <w:r w:rsidRPr="00553EB3">
              <w:rPr>
                <w:rFonts w:ascii="Times New Roman" w:hAnsi="Times New Roman"/>
                <w:b/>
                <w:szCs w:val="22"/>
              </w:rPr>
              <w:t>микроконвексный</w:t>
            </w:r>
            <w:proofErr w:type="spellEnd"/>
            <w:r w:rsidRPr="00553EB3">
              <w:rPr>
                <w:rFonts w:ascii="Times New Roman" w:hAnsi="Times New Roman"/>
                <w:b/>
                <w:szCs w:val="22"/>
              </w:rPr>
              <w:t xml:space="preserve"> внутриполостной датчик 3,6-9 МГц</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9.2.1.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Глубина проникновения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9.2.2.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PW</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9.2.3.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CFM</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9.2.4.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Продольная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9.2.5.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Поперечная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1,2</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Ультразвуковой датчик линейный 5,4-12 МГц</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9.3.1.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szCs w:val="22"/>
              </w:rPr>
              <w:t>Глубина проникновения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120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9.3.2.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PW</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120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9.3.3.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CFM</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120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9.3.4.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Продольная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9.3.5.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Поперечная разрешающая способность в В-режиме</w:t>
            </w:r>
          </w:p>
        </w:tc>
        <w:tc>
          <w:tcPr>
            <w:tcW w:w="1030"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 xml:space="preserve">   мм</w:t>
            </w:r>
          </w:p>
          <w:p w:rsidR="008317E8" w:rsidRPr="00553EB3" w:rsidRDefault="008317E8" w:rsidP="00125F9A">
            <w:pPr>
              <w:spacing w:after="0" w:line="240" w:lineRule="auto"/>
              <w:rPr>
                <w:rFonts w:ascii="Times New Roman" w:hAnsi="Times New Roman"/>
                <w:szCs w:val="22"/>
              </w:rPr>
            </w:pPr>
          </w:p>
        </w:tc>
        <w:tc>
          <w:tcPr>
            <w:tcW w:w="1399" w:type="dxa"/>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0,7</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Ультразвуковой датчик секторный фазированный  1,6-4,6 МГц</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9.4.1.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szCs w:val="22"/>
              </w:rPr>
              <w:t>Глубина проникновения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9.4.2.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PW</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9.4.3.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CFM</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9.4.4.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Продольная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2</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9.4.5.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Поперечная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4,5</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Ультразвуковой датчик секторный фазированный 3-7 МГц:</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szCs w:val="22"/>
              </w:rPr>
              <w:t>Глубина проникновения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PW</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Глубина проникновения в режиме </w:t>
            </w:r>
            <w:r w:rsidRPr="00553EB3">
              <w:rPr>
                <w:rFonts w:ascii="Times New Roman" w:hAnsi="Times New Roman"/>
                <w:szCs w:val="22"/>
                <w:lang w:val="en-US"/>
              </w:rPr>
              <w:t>CFM</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Продольная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2</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Поперечная разрешающая способность в В-режиме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4,5</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9.5.6.</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Количество положений по глубине сканирования зоны фокуса на излучение</w:t>
            </w:r>
          </w:p>
        </w:tc>
        <w:tc>
          <w:tcPr>
            <w:tcW w:w="1030" w:type="dxa"/>
          </w:tcPr>
          <w:p w:rsidR="008317E8" w:rsidRPr="00553EB3" w:rsidRDefault="008317E8" w:rsidP="00125F9A">
            <w:pPr>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8</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9.5.7.</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Возможность наклонного ультразвукового сканирования при исследовании линейным датчиком в допплеровских режимах</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градус</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20</w:t>
            </w:r>
          </w:p>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9.5.8.</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Диапазон повторения частоты импульсов (</w:t>
            </w:r>
            <w:r w:rsidRPr="00553EB3">
              <w:rPr>
                <w:rFonts w:ascii="Times New Roman" w:hAnsi="Times New Roman"/>
                <w:szCs w:val="22"/>
                <w:lang w:val="en-US"/>
              </w:rPr>
              <w:t>PRF</w:t>
            </w:r>
            <w:r w:rsidRPr="00553EB3">
              <w:rPr>
                <w:rFonts w:ascii="Times New Roman" w:hAnsi="Times New Roman"/>
                <w:szCs w:val="22"/>
              </w:rPr>
              <w:t xml:space="preserve">) в режиме импульсно-волнового </w:t>
            </w:r>
            <w:proofErr w:type="spellStart"/>
            <w:r w:rsidRPr="00553EB3">
              <w:rPr>
                <w:rFonts w:ascii="Times New Roman" w:hAnsi="Times New Roman"/>
                <w:szCs w:val="22"/>
              </w:rPr>
              <w:t>допплера</w:t>
            </w:r>
            <w:proofErr w:type="spellEnd"/>
            <w:r w:rsidRPr="00553EB3">
              <w:rPr>
                <w:rFonts w:ascii="Times New Roman" w:hAnsi="Times New Roman"/>
                <w:szCs w:val="22"/>
              </w:rPr>
              <w:t xml:space="preserve"> </w:t>
            </w:r>
            <w:r w:rsidRPr="00553EB3">
              <w:rPr>
                <w:rFonts w:ascii="Times New Roman" w:hAnsi="Times New Roman"/>
                <w:szCs w:val="22"/>
                <w:lang w:val="en-US"/>
              </w:rPr>
              <w:t>PW</w:t>
            </w:r>
            <w:r w:rsidRPr="00553EB3">
              <w:rPr>
                <w:rFonts w:ascii="Times New Roman" w:hAnsi="Times New Roman"/>
                <w:szCs w:val="22"/>
              </w:rPr>
              <w:t>:</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кГц</w:t>
            </w:r>
          </w:p>
        </w:tc>
        <w:tc>
          <w:tcPr>
            <w:tcW w:w="1399" w:type="dxa"/>
            <w:vAlign w:val="center"/>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9.5.8.1.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Верхняя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кГц</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24</w:t>
            </w: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6.3.4)</w:t>
            </w:r>
          </w:p>
        </w:tc>
      </w:tr>
      <w:tr w:rsidR="008317E8" w:rsidRPr="00553EB3" w:rsidTr="00125F9A">
        <w:trPr>
          <w:trHeight w:val="70"/>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9.5.8.2.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Нижняя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кГц</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0,7</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9.5.9.</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 xml:space="preserve">Диапазон измеряемых скоростей в режиме импульсно-волнового </w:t>
            </w:r>
            <w:proofErr w:type="spellStart"/>
            <w:r w:rsidRPr="00553EB3">
              <w:rPr>
                <w:rFonts w:ascii="Times New Roman" w:hAnsi="Times New Roman"/>
                <w:color w:val="000000"/>
                <w:szCs w:val="22"/>
              </w:rPr>
              <w:t>допплера</w:t>
            </w:r>
            <w:proofErr w:type="spellEnd"/>
            <w:r w:rsidRPr="00553EB3">
              <w:rPr>
                <w:rFonts w:ascii="Times New Roman" w:hAnsi="Times New Roman"/>
                <w:color w:val="000000"/>
                <w:szCs w:val="22"/>
              </w:rPr>
              <w:t xml:space="preserve"> PW:</w:t>
            </w:r>
          </w:p>
        </w:tc>
        <w:tc>
          <w:tcPr>
            <w:tcW w:w="1030" w:type="dxa"/>
          </w:tcPr>
          <w:p w:rsidR="008317E8" w:rsidRPr="00553EB3" w:rsidRDefault="008317E8" w:rsidP="00125F9A">
            <w:pPr>
              <w:spacing w:after="0" w:line="240" w:lineRule="auto"/>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color w:val="000000"/>
                <w:szCs w:val="22"/>
              </w:rPr>
              <w:t xml:space="preserve">Для более точного описания требований к режиму импульсно-волнового </w:t>
            </w:r>
            <w:proofErr w:type="spellStart"/>
            <w:r w:rsidRPr="00553EB3">
              <w:rPr>
                <w:rFonts w:ascii="Times New Roman" w:hAnsi="Times New Roman"/>
                <w:color w:val="000000"/>
                <w:szCs w:val="22"/>
              </w:rPr>
              <w:t>допплера</w:t>
            </w:r>
            <w:proofErr w:type="spellEnd"/>
            <w:r w:rsidRPr="00553EB3">
              <w:rPr>
                <w:rFonts w:ascii="Times New Roman" w:hAnsi="Times New Roman"/>
                <w:color w:val="000000"/>
                <w:szCs w:val="22"/>
              </w:rPr>
              <w:t xml:space="preserve"> PW.</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9.5.9.1.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Верхняя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см/с</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10,3</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rPr>
                <w:rFonts w:ascii="Times New Roman" w:hAnsi="Times New Roman"/>
                <w:szCs w:val="22"/>
              </w:rPr>
            </w:pP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9.5.9.2.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Нижняя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см/с</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6,4</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9.5.10.</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 xml:space="preserve">Диапазон изменения контрольного объемы в режиме импульсно-волнового </w:t>
            </w:r>
            <w:proofErr w:type="spellStart"/>
            <w:r w:rsidRPr="00553EB3">
              <w:rPr>
                <w:rFonts w:ascii="Times New Roman" w:hAnsi="Times New Roman"/>
                <w:color w:val="000000"/>
                <w:szCs w:val="22"/>
              </w:rPr>
              <w:t>допплера</w:t>
            </w:r>
            <w:proofErr w:type="spellEnd"/>
            <w:r w:rsidRPr="00553EB3">
              <w:rPr>
                <w:rFonts w:ascii="Times New Roman" w:hAnsi="Times New Roman"/>
                <w:color w:val="000000"/>
                <w:szCs w:val="22"/>
              </w:rPr>
              <w:t xml:space="preserve"> PW:</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color w:val="000000"/>
                <w:szCs w:val="22"/>
              </w:rPr>
              <w:t xml:space="preserve">Для более точного описания требований к режиму импульсно-волнового </w:t>
            </w:r>
            <w:proofErr w:type="spellStart"/>
            <w:r w:rsidRPr="00553EB3">
              <w:rPr>
                <w:rFonts w:ascii="Times New Roman" w:hAnsi="Times New Roman"/>
                <w:color w:val="000000"/>
                <w:szCs w:val="22"/>
              </w:rPr>
              <w:t>допплера</w:t>
            </w:r>
            <w:proofErr w:type="spellEnd"/>
            <w:r w:rsidRPr="00553EB3">
              <w:rPr>
                <w:rFonts w:ascii="Times New Roman" w:hAnsi="Times New Roman"/>
                <w:color w:val="000000"/>
                <w:szCs w:val="22"/>
              </w:rPr>
              <w:t xml:space="preserve"> PW.</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9.5.10.1.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Верхняя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16</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color w:val="000000"/>
                <w:szCs w:val="22"/>
              </w:rPr>
            </w:pP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9.5.10.2.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Нижняя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1</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color w:val="000000"/>
                <w:szCs w:val="22"/>
              </w:rPr>
            </w:pP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color w:val="000000"/>
                <w:szCs w:val="22"/>
              </w:rPr>
              <w:t>Диапазон частоты повторения импульсов излучения (PRF) при допплеровском сканировании в режиме CFM:</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кГц</w:t>
            </w:r>
          </w:p>
        </w:tc>
        <w:tc>
          <w:tcPr>
            <w:tcW w:w="1399" w:type="dxa"/>
            <w:vAlign w:val="center"/>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rPr>
                <w:rFonts w:ascii="Times New Roman" w:hAnsi="Times New Roman"/>
                <w:szCs w:val="22"/>
                <w:lang w:val="en-US"/>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color w:val="000000"/>
                <w:szCs w:val="22"/>
              </w:rPr>
              <w:t xml:space="preserve">Для более точного описания требований к режиму цветного  </w:t>
            </w:r>
            <w:proofErr w:type="spellStart"/>
            <w:r w:rsidRPr="00553EB3">
              <w:rPr>
                <w:rFonts w:ascii="Times New Roman" w:hAnsi="Times New Roman"/>
                <w:color w:val="000000"/>
                <w:szCs w:val="22"/>
              </w:rPr>
              <w:t>допплера</w:t>
            </w:r>
            <w:proofErr w:type="spellEnd"/>
            <w:r w:rsidRPr="00553EB3">
              <w:rPr>
                <w:rFonts w:ascii="Times New Roman" w:hAnsi="Times New Roman"/>
                <w:color w:val="000000"/>
                <w:szCs w:val="22"/>
              </w:rPr>
              <w:t xml:space="preserve"> </w:t>
            </w:r>
            <w:r w:rsidRPr="00553EB3">
              <w:rPr>
                <w:rFonts w:ascii="Times New Roman" w:hAnsi="Times New Roman"/>
                <w:color w:val="000000"/>
                <w:szCs w:val="22"/>
                <w:lang w:val="en-US"/>
              </w:rPr>
              <w:t>CFM</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color w:val="000000"/>
                <w:szCs w:val="22"/>
              </w:rPr>
            </w:pPr>
            <w:r w:rsidRPr="00553EB3">
              <w:rPr>
                <w:rFonts w:ascii="Times New Roman" w:hAnsi="Times New Roman"/>
                <w:color w:val="000000"/>
                <w:szCs w:val="22"/>
              </w:rPr>
              <w:t>Верхняя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кГц</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14</w:t>
            </w:r>
          </w:p>
        </w:tc>
        <w:tc>
          <w:tcPr>
            <w:tcW w:w="1159" w:type="dxa"/>
            <w:vAlign w:val="center"/>
          </w:tcPr>
          <w:p w:rsidR="008317E8" w:rsidRPr="00553EB3" w:rsidRDefault="008317E8" w:rsidP="00125F9A">
            <w:pPr>
              <w:suppressAutoHyphens/>
              <w:spacing w:after="0" w:line="240" w:lineRule="auto"/>
              <w:rPr>
                <w:rFonts w:ascii="Times New Roman" w:hAnsi="Times New Roman"/>
                <w:szCs w:val="22"/>
                <w:lang w:val="en-US"/>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rPr>
                <w:rFonts w:ascii="Times New Roman" w:hAnsi="Times New Roman"/>
                <w:szCs w:val="22"/>
              </w:rPr>
            </w:pP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9.5.11.2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Нижняя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кГц</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0,4</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rPr>
                <w:rFonts w:ascii="Times New Roman" w:hAnsi="Times New Roman"/>
                <w:szCs w:val="22"/>
              </w:rPr>
            </w:pP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 xml:space="preserve">Диапазон измеряемых скоростей в режиме цветового допплеровского сканирования CFM: </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6.3.5)</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9.5.12.1.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Верхняя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см/с</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15</w:t>
            </w: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6.3.5)</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9.5.12.2.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color w:val="000000"/>
                <w:szCs w:val="22"/>
              </w:rPr>
            </w:pPr>
            <w:r w:rsidRPr="00553EB3">
              <w:rPr>
                <w:rFonts w:ascii="Times New Roman" w:hAnsi="Times New Roman"/>
                <w:color w:val="000000"/>
                <w:szCs w:val="22"/>
              </w:rPr>
              <w:t>Нижняя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см/с</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0,5</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6.3.5)</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Динамический диапазон</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дБ</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230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lang w:val="en-US"/>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Для формирования ультразвукового изображения с необходимым контрастным разрешением</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Частотный диапазон:</w:t>
            </w:r>
          </w:p>
        </w:tc>
        <w:tc>
          <w:tcPr>
            <w:tcW w:w="1030" w:type="dxa"/>
          </w:tcPr>
          <w:p w:rsidR="008317E8" w:rsidRPr="00553EB3" w:rsidRDefault="008317E8" w:rsidP="00125F9A">
            <w:pPr>
              <w:spacing w:after="0" w:line="240" w:lineRule="auto"/>
              <w:rPr>
                <w:rFonts w:ascii="Times New Roman" w:hAnsi="Times New Roman"/>
                <w:szCs w:val="22"/>
              </w:rPr>
            </w:pPr>
          </w:p>
        </w:tc>
        <w:tc>
          <w:tcPr>
            <w:tcW w:w="1399" w:type="dxa"/>
            <w:vAlign w:val="center"/>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Для формирования ультразвукового изображения с необходимым контрастным разрешением</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9.5.14.1.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Верхняя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15,0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Для формирования ультразвукового изображения с необходимым контрастным разрешением</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9.5.14.2.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Нижняя граница диапазона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МГц</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2,0</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Для формирования ультразвукового изображения с необходимым контрастным разрешением</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proofErr w:type="spellStart"/>
            <w:r w:rsidRPr="00553EB3">
              <w:rPr>
                <w:rFonts w:ascii="Times New Roman" w:hAnsi="Times New Roman"/>
                <w:szCs w:val="22"/>
              </w:rPr>
              <w:t>Кинопетля</w:t>
            </w:r>
            <w:proofErr w:type="spellEnd"/>
          </w:p>
        </w:tc>
        <w:tc>
          <w:tcPr>
            <w:tcW w:w="1030"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кадры</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2 000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6.3.9)</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9.5.16.</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Увеличение изображения в режиме реального времени (акустический </w:t>
            </w:r>
            <w:proofErr w:type="spellStart"/>
            <w:r w:rsidRPr="00553EB3">
              <w:rPr>
                <w:rFonts w:ascii="Times New Roman" w:hAnsi="Times New Roman"/>
                <w:szCs w:val="22"/>
              </w:rPr>
              <w:t>зум</w:t>
            </w:r>
            <w:proofErr w:type="spellEnd"/>
            <w:r w:rsidRPr="00553EB3">
              <w:rPr>
                <w:rFonts w:ascii="Times New Roman" w:hAnsi="Times New Roman"/>
                <w:szCs w:val="22"/>
              </w:rPr>
              <w:t>)</w:t>
            </w:r>
          </w:p>
        </w:tc>
        <w:tc>
          <w:tcPr>
            <w:tcW w:w="1030"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кратно</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8</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6.3.6)</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9.5.17.</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Увеличение изображения в режиме стоп-кадра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кратно</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8</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6.3.7)</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9.5.18.</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Шкала серого</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градации</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256</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6.3.8)</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9.5.19.</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Максимальная длительность сохраняемого видеоклипа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сек</w:t>
            </w:r>
          </w:p>
        </w:tc>
        <w:tc>
          <w:tcPr>
            <w:tcW w:w="1399"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30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6.3.10)</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10</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Измерения: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10.1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Во время исследования, из памяти </w:t>
            </w:r>
            <w:proofErr w:type="spellStart"/>
            <w:r w:rsidRPr="00553EB3">
              <w:rPr>
                <w:rFonts w:ascii="Times New Roman" w:hAnsi="Times New Roman"/>
                <w:szCs w:val="22"/>
              </w:rPr>
              <w:t>кинопетли</w:t>
            </w:r>
            <w:proofErr w:type="spellEnd"/>
            <w:r w:rsidRPr="00553EB3">
              <w:rPr>
                <w:rFonts w:ascii="Times New Roman" w:hAnsi="Times New Roman"/>
                <w:szCs w:val="22"/>
              </w:rPr>
              <w:t>, из сохраненных файлов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10.2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Измерения в B-режиме: расстояние, площадь (метод эллипса и метод оконтуривания), объем, угол, отношение линейных размеров, отношение площадей, степень</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10.3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Измерения в M-режиме: расстояние, скорость, временной интервал, частота сердечных сокращений,</w:t>
            </w:r>
            <w:r>
              <w:rPr>
                <w:rFonts w:ascii="Times New Roman" w:hAnsi="Times New Roman"/>
                <w:szCs w:val="22"/>
              </w:rPr>
              <w:t xml:space="preserve"> </w:t>
            </w:r>
            <w:r w:rsidRPr="00553EB3">
              <w:rPr>
                <w:rFonts w:ascii="Times New Roman" w:hAnsi="Times New Roman"/>
                <w:szCs w:val="22"/>
              </w:rPr>
              <w:t>ускорение</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10.4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Измерения в режиме регистрации спектрального </w:t>
            </w:r>
            <w:proofErr w:type="spellStart"/>
            <w:r w:rsidRPr="00553EB3">
              <w:rPr>
                <w:rFonts w:ascii="Times New Roman" w:hAnsi="Times New Roman"/>
                <w:szCs w:val="22"/>
              </w:rPr>
              <w:t>допплера</w:t>
            </w:r>
            <w:proofErr w:type="spellEnd"/>
            <w:r w:rsidRPr="00553EB3">
              <w:rPr>
                <w:rFonts w:ascii="Times New Roman" w:hAnsi="Times New Roman"/>
                <w:szCs w:val="22"/>
              </w:rPr>
              <w:t xml:space="preserve">: линейная скорость, средняя скорость, временные интервалы, индекс </w:t>
            </w:r>
            <w:proofErr w:type="spellStart"/>
            <w:r w:rsidRPr="00553EB3">
              <w:rPr>
                <w:rFonts w:ascii="Times New Roman" w:hAnsi="Times New Roman"/>
                <w:szCs w:val="22"/>
              </w:rPr>
              <w:t>резистентности</w:t>
            </w:r>
            <w:proofErr w:type="spellEnd"/>
            <w:r w:rsidRPr="00553EB3">
              <w:rPr>
                <w:rFonts w:ascii="Times New Roman" w:hAnsi="Times New Roman"/>
                <w:szCs w:val="22"/>
              </w:rPr>
              <w:t>, пульсационный индекс, градиент давления, частота сердечных сокращений, автоматическая трассировка допплеровского спектра в реальном времени, автоматический расчет параметров допплеровского спектра в реальном времени</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 xml:space="preserve">Опции </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Области применения</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 xml:space="preserve">Ультразвуковое исследование </w:t>
            </w:r>
            <w:proofErr w:type="spellStart"/>
            <w:r w:rsidRPr="00553EB3">
              <w:rPr>
                <w:rFonts w:ascii="Times New Roman" w:hAnsi="Times New Roman"/>
                <w:szCs w:val="22"/>
              </w:rPr>
              <w:t>сердечно-сосудистой</w:t>
            </w:r>
            <w:proofErr w:type="spellEnd"/>
            <w:r w:rsidRPr="00553EB3">
              <w:rPr>
                <w:rFonts w:ascii="Times New Roman" w:hAnsi="Times New Roman"/>
                <w:szCs w:val="22"/>
              </w:rPr>
              <w:t xml:space="preserve"> системы у детей и взрослых, исследование малых органов и поверхностных структур</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6.4.1)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Анатомический М-режим</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(п.6.4.2)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Постоянно-волновой </w:t>
            </w:r>
            <w:proofErr w:type="spellStart"/>
            <w:r w:rsidRPr="00553EB3">
              <w:rPr>
                <w:rFonts w:ascii="Times New Roman" w:hAnsi="Times New Roman"/>
                <w:szCs w:val="22"/>
              </w:rPr>
              <w:t>допплер</w:t>
            </w:r>
            <w:proofErr w:type="spellEnd"/>
            <w:r w:rsidRPr="00553EB3">
              <w:rPr>
                <w:rFonts w:ascii="Times New Roman" w:hAnsi="Times New Roman"/>
                <w:szCs w:val="22"/>
              </w:rPr>
              <w:t xml:space="preserve"> CW</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6.4.2)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Тканевой </w:t>
            </w:r>
            <w:proofErr w:type="spellStart"/>
            <w:r w:rsidRPr="00553EB3">
              <w:rPr>
                <w:rFonts w:ascii="Times New Roman" w:hAnsi="Times New Roman"/>
                <w:szCs w:val="22"/>
              </w:rPr>
              <w:t>допплер</w:t>
            </w:r>
            <w:proofErr w:type="spellEnd"/>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6.4.2)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Программа качественной и количественной оценки сократимости миокарда по данным тканевой </w:t>
            </w:r>
            <w:proofErr w:type="spellStart"/>
            <w:r w:rsidRPr="00553EB3">
              <w:rPr>
                <w:rFonts w:ascii="Times New Roman" w:hAnsi="Times New Roman"/>
                <w:szCs w:val="22"/>
              </w:rPr>
              <w:t>допплерографии</w:t>
            </w:r>
            <w:proofErr w:type="spellEnd"/>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(п.6.4.3)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11.6.</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Панорамное сканирование</w:t>
            </w:r>
          </w:p>
        </w:tc>
        <w:tc>
          <w:tcPr>
            <w:tcW w:w="1030" w:type="dxa"/>
            <w:vAlign w:val="center"/>
          </w:tcPr>
          <w:p w:rsidR="008317E8" w:rsidRPr="00553EB3" w:rsidRDefault="008317E8" w:rsidP="00125F9A">
            <w:pPr>
              <w:spacing w:after="0" w:line="240" w:lineRule="auto"/>
              <w:ind w:left="-107" w:right="-108"/>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Возможность дооснащения</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6.4.2)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11.7.</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eastAsia="Arial" w:hAnsi="Times New Roman"/>
                <w:szCs w:val="22"/>
              </w:rPr>
            </w:pPr>
            <w:r w:rsidRPr="00553EB3">
              <w:rPr>
                <w:rFonts w:ascii="Times New Roman" w:eastAsia="Arial" w:hAnsi="Times New Roman"/>
                <w:szCs w:val="22"/>
              </w:rPr>
              <w:t xml:space="preserve">Программа для автоматической </w:t>
            </w:r>
            <w:proofErr w:type="spellStart"/>
            <w:r w:rsidRPr="00553EB3">
              <w:rPr>
                <w:rFonts w:ascii="Times New Roman" w:eastAsia="Arial" w:hAnsi="Times New Roman"/>
                <w:szCs w:val="22"/>
              </w:rPr>
              <w:t>недопплеровской</w:t>
            </w:r>
            <w:proofErr w:type="spellEnd"/>
            <w:r w:rsidRPr="00553EB3">
              <w:rPr>
                <w:rFonts w:ascii="Times New Roman" w:eastAsia="Arial" w:hAnsi="Times New Roman"/>
                <w:szCs w:val="22"/>
              </w:rPr>
              <w:t xml:space="preserve"> количественной и качественной  оценки региональной и глобальной сократительной функции ЛЖ с указанием параметров ЛЖ</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Возможность дооснащения</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(п.6.4.3)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11.8.</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eastAsia="Arial" w:hAnsi="Times New Roman"/>
                <w:szCs w:val="22"/>
              </w:rPr>
            </w:pPr>
            <w:r w:rsidRPr="00553EB3">
              <w:rPr>
                <w:rFonts w:ascii="Times New Roman" w:eastAsia="Arial" w:hAnsi="Times New Roman"/>
                <w:szCs w:val="22"/>
              </w:rPr>
              <w:t xml:space="preserve">Программа автоматической оценки общей и регионарной сократительной функции миокарда  с формированием подробных отчетов в виде таблицы, круговой </w:t>
            </w:r>
            <w:proofErr w:type="spellStart"/>
            <w:r w:rsidRPr="00553EB3">
              <w:rPr>
                <w:rFonts w:ascii="Times New Roman" w:eastAsia="Arial" w:hAnsi="Times New Roman"/>
                <w:szCs w:val="22"/>
              </w:rPr>
              <w:t>многосегментарной</w:t>
            </w:r>
            <w:proofErr w:type="spellEnd"/>
            <w:r w:rsidRPr="00553EB3">
              <w:rPr>
                <w:rFonts w:ascii="Times New Roman" w:eastAsia="Arial" w:hAnsi="Times New Roman"/>
                <w:szCs w:val="22"/>
              </w:rPr>
              <w:t xml:space="preserve"> диаграммы и кривых.</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Возможность дооснащения</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(п.6.4.3)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11.9.</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eastAsia="Arial" w:hAnsi="Times New Roman"/>
                <w:szCs w:val="22"/>
              </w:rPr>
            </w:pPr>
            <w:r w:rsidRPr="00553EB3">
              <w:rPr>
                <w:rFonts w:ascii="Times New Roman" w:eastAsia="Arial" w:hAnsi="Times New Roman"/>
                <w:szCs w:val="22"/>
              </w:rPr>
              <w:t>Программа визуализации и анализа движения атриовентрикулярных колец</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Возможность дооснащения</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(п.6.4.3)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11.10.</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Программа автоматического  измерения толщины комплекса </w:t>
            </w:r>
            <w:proofErr w:type="spellStart"/>
            <w:r w:rsidRPr="00553EB3">
              <w:rPr>
                <w:rFonts w:ascii="Times New Roman" w:hAnsi="Times New Roman"/>
                <w:szCs w:val="22"/>
              </w:rPr>
              <w:t>интима-медиа</w:t>
            </w:r>
            <w:proofErr w:type="spellEnd"/>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Возможность дооснащения</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6.4.3)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11.11.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Программа автоматического расчета толщины воротникового пространства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Возможность дооснащения</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6.4.3)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Сервисные функции: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Предварительные установки, в том числе задаваемые пользователем</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Конфигуратор отчетов с возможностью редактирования и экспорта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Регулировка скорости просмотра </w:t>
            </w:r>
            <w:proofErr w:type="spellStart"/>
            <w:r w:rsidRPr="00553EB3">
              <w:rPr>
                <w:rFonts w:ascii="Times New Roman" w:hAnsi="Times New Roman"/>
                <w:szCs w:val="22"/>
              </w:rPr>
              <w:t>кинопетли</w:t>
            </w:r>
            <w:proofErr w:type="spellEnd"/>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Мгновенная архивация изображений и </w:t>
            </w:r>
            <w:proofErr w:type="spellStart"/>
            <w:r w:rsidRPr="00553EB3">
              <w:rPr>
                <w:rFonts w:ascii="Times New Roman" w:hAnsi="Times New Roman"/>
                <w:szCs w:val="22"/>
              </w:rPr>
              <w:t>кинопетли</w:t>
            </w:r>
            <w:proofErr w:type="spellEnd"/>
            <w:r w:rsidRPr="00553EB3">
              <w:rPr>
                <w:rFonts w:ascii="Times New Roman" w:hAnsi="Times New Roman"/>
                <w:szCs w:val="22"/>
              </w:rPr>
              <w:t xml:space="preserve"> в режиме реального времени</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Редактирование </w:t>
            </w:r>
            <w:proofErr w:type="spellStart"/>
            <w:r w:rsidRPr="00553EB3">
              <w:rPr>
                <w:rFonts w:ascii="Times New Roman" w:hAnsi="Times New Roman"/>
                <w:szCs w:val="22"/>
              </w:rPr>
              <w:t>кинопетли</w:t>
            </w:r>
            <w:proofErr w:type="spellEnd"/>
            <w:r w:rsidRPr="00553EB3">
              <w:rPr>
                <w:rFonts w:ascii="Times New Roman" w:hAnsi="Times New Roman"/>
                <w:szCs w:val="22"/>
              </w:rPr>
              <w:t xml:space="preserve"> (в том числе сегментарное)</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12.6.</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Печать изображений </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2558" w:type="dxa"/>
            <w:gridSpan w:val="2"/>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 xml:space="preserve">на черно-белом и/или цветном </w:t>
            </w:r>
            <w:proofErr w:type="spellStart"/>
            <w:r w:rsidRPr="00553EB3">
              <w:rPr>
                <w:rFonts w:ascii="Times New Roman" w:hAnsi="Times New Roman"/>
                <w:szCs w:val="22"/>
              </w:rPr>
              <w:t>видеопринтере</w:t>
            </w:r>
            <w:proofErr w:type="spellEnd"/>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12.7.</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Индикация параметров акустического выхода (TIC, TIB, TIS, MI) по ГОСТ IEC 61157, ГОСТ Р МЭК 62359</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12.8.</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Режим автоподстройки B-изображения</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12.9.</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Возможность программирования пользовательских протоколов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12.10.</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Предустановленные протоколы исследований</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Запись кадров и </w:t>
            </w:r>
            <w:proofErr w:type="spellStart"/>
            <w:r w:rsidRPr="00553EB3">
              <w:rPr>
                <w:rFonts w:ascii="Times New Roman" w:hAnsi="Times New Roman"/>
                <w:szCs w:val="22"/>
              </w:rPr>
              <w:t>кинопетель</w:t>
            </w:r>
            <w:proofErr w:type="spellEnd"/>
            <w:r w:rsidRPr="00553EB3">
              <w:rPr>
                <w:rFonts w:ascii="Times New Roman" w:hAnsi="Times New Roman"/>
                <w:szCs w:val="22"/>
              </w:rPr>
              <w:t xml:space="preserve"> в формате DICOM </w:t>
            </w:r>
          </w:p>
        </w:tc>
        <w:tc>
          <w:tcPr>
            <w:tcW w:w="1030" w:type="dxa"/>
            <w:vAlign w:val="center"/>
          </w:tcPr>
          <w:p w:rsidR="008317E8" w:rsidRPr="00553EB3" w:rsidRDefault="008317E8" w:rsidP="00125F9A">
            <w:pPr>
              <w:spacing w:after="0" w:line="240" w:lineRule="auto"/>
              <w:rPr>
                <w:rFonts w:ascii="Times New Roman" w:hAnsi="Times New Roman"/>
                <w:szCs w:val="22"/>
              </w:rPr>
            </w:pPr>
          </w:p>
        </w:tc>
        <w:tc>
          <w:tcPr>
            <w:tcW w:w="1399" w:type="dxa"/>
            <w:vAlign w:val="center"/>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Возможность дооснащения</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Запись кадров и </w:t>
            </w:r>
            <w:proofErr w:type="spellStart"/>
            <w:r w:rsidRPr="00553EB3">
              <w:rPr>
                <w:rFonts w:ascii="Times New Roman" w:hAnsi="Times New Roman"/>
                <w:szCs w:val="22"/>
              </w:rPr>
              <w:t>кинопетель</w:t>
            </w:r>
            <w:proofErr w:type="spellEnd"/>
            <w:r w:rsidRPr="00553EB3">
              <w:rPr>
                <w:rFonts w:ascii="Times New Roman" w:hAnsi="Times New Roman"/>
                <w:szCs w:val="22"/>
              </w:rPr>
              <w:t xml:space="preserve"> и </w:t>
            </w:r>
            <w:proofErr w:type="spellStart"/>
            <w:r w:rsidRPr="00553EB3">
              <w:rPr>
                <w:rFonts w:ascii="Times New Roman" w:hAnsi="Times New Roman"/>
                <w:szCs w:val="22"/>
              </w:rPr>
              <w:t>кинопетель</w:t>
            </w:r>
            <w:proofErr w:type="spellEnd"/>
            <w:r w:rsidRPr="00553EB3">
              <w:rPr>
                <w:rFonts w:ascii="Times New Roman" w:hAnsi="Times New Roman"/>
                <w:szCs w:val="22"/>
              </w:rPr>
              <w:t xml:space="preserve"> в </w:t>
            </w:r>
            <w:proofErr w:type="spellStart"/>
            <w:r w:rsidRPr="00553EB3">
              <w:rPr>
                <w:rFonts w:ascii="Times New Roman" w:hAnsi="Times New Roman"/>
                <w:szCs w:val="22"/>
              </w:rPr>
              <w:t>форматах,совместимых</w:t>
            </w:r>
            <w:proofErr w:type="spellEnd"/>
            <w:r w:rsidRPr="00553EB3">
              <w:rPr>
                <w:rFonts w:ascii="Times New Roman" w:hAnsi="Times New Roman"/>
                <w:szCs w:val="22"/>
              </w:rPr>
              <w:t xml:space="preserve"> с </w:t>
            </w:r>
            <w:r w:rsidRPr="00553EB3">
              <w:rPr>
                <w:rFonts w:ascii="Times New Roman" w:hAnsi="Times New Roman"/>
                <w:szCs w:val="22"/>
                <w:lang w:val="en-US"/>
              </w:rPr>
              <w:t>Windows</w:t>
            </w:r>
          </w:p>
        </w:tc>
        <w:tc>
          <w:tcPr>
            <w:tcW w:w="1030" w:type="dxa"/>
            <w:vAlign w:val="center"/>
          </w:tcPr>
          <w:p w:rsidR="008317E8" w:rsidRPr="00553EB3" w:rsidRDefault="008317E8" w:rsidP="00125F9A">
            <w:pPr>
              <w:spacing w:after="0" w:line="240" w:lineRule="auto"/>
              <w:rPr>
                <w:rFonts w:ascii="Times New Roman" w:hAnsi="Times New Roman"/>
                <w:szCs w:val="22"/>
              </w:rPr>
            </w:pPr>
          </w:p>
        </w:tc>
        <w:tc>
          <w:tcPr>
            <w:tcW w:w="1399" w:type="dxa"/>
            <w:vAlign w:val="center"/>
          </w:tcPr>
          <w:p w:rsidR="008317E8" w:rsidRPr="00553EB3" w:rsidRDefault="008317E8" w:rsidP="00125F9A">
            <w:pPr>
              <w:spacing w:after="0" w:line="240" w:lineRule="auto"/>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Возможность дооснащения модулем передачи данных по протоколу DICOM</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Дополнение к пункту 6.2.4 ГОСТ Р 56327-2014 для более точного описания возможностей системы в случае дооснащения модулем DICOM</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Архив пациентов с поиском</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Составление отчетов на русском языке с возможностью добавления изображений и комментариев</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12.16.</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Архивация изображений на встроенный жесткий диск</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12.17.</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color w:val="2D2D2D"/>
                <w:szCs w:val="22"/>
                <w:shd w:val="clear" w:color="auto" w:fill="FFFFFF"/>
              </w:rPr>
              <w:t>Емкость встроенного жесткого диска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r w:rsidRPr="00553EB3">
              <w:rPr>
                <w:rFonts w:ascii="Times New Roman" w:hAnsi="Times New Roman"/>
                <w:szCs w:val="22"/>
              </w:rPr>
              <w:t>Гб</w:t>
            </w:r>
          </w:p>
        </w:tc>
        <w:tc>
          <w:tcPr>
            <w:tcW w:w="1399" w:type="dxa"/>
            <w:vAlign w:val="center"/>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500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 xml:space="preserve">Дополнение к пункту 6.2.4 ГОСТ Р 56327-2014 </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12.18.</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Архивация изображений на встроенный в аппарат   DVD-</w:t>
            </w:r>
            <w:r w:rsidRPr="00553EB3">
              <w:rPr>
                <w:rFonts w:ascii="Times New Roman" w:hAnsi="Times New Roman"/>
                <w:szCs w:val="22"/>
                <w:lang w:val="en-US"/>
              </w:rPr>
              <w:t>RW</w:t>
            </w:r>
            <w:r w:rsidRPr="00553EB3">
              <w:rPr>
                <w:rFonts w:ascii="Times New Roman" w:hAnsi="Times New Roman"/>
                <w:szCs w:val="22"/>
              </w:rPr>
              <w:t>-дисковод</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12.19.</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Архивация изображений на внешние носители через порт USB</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12.20.</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Разъем </w:t>
            </w:r>
            <w:r w:rsidRPr="00553EB3">
              <w:rPr>
                <w:rFonts w:ascii="Times New Roman" w:hAnsi="Times New Roman"/>
                <w:szCs w:val="22"/>
                <w:lang w:val="en-US"/>
              </w:rPr>
              <w:t>HDMI</w:t>
            </w:r>
            <w:r w:rsidRPr="00553EB3">
              <w:rPr>
                <w:rFonts w:ascii="Times New Roman" w:hAnsi="Times New Roman"/>
                <w:szCs w:val="22"/>
              </w:rPr>
              <w:t xml:space="preserve"> для подключения внешнего монитора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12.21.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Разъем для подключения сети </w:t>
            </w:r>
            <w:r w:rsidRPr="00553EB3">
              <w:rPr>
                <w:rFonts w:ascii="Times New Roman" w:hAnsi="Times New Roman"/>
                <w:szCs w:val="22"/>
                <w:lang w:val="en-US"/>
              </w:rPr>
              <w:t>Ethernet</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12.22.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Возможность подключения принтеров через USB-порт</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6.2.4)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Конструктивные характеристики и параметры ультразвукового сканера: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tcPr>
          <w:p w:rsidR="008317E8" w:rsidRPr="00553EB3" w:rsidRDefault="008317E8" w:rsidP="00125F9A">
            <w:pPr>
              <w:spacing w:after="0" w:line="240" w:lineRule="auto"/>
              <w:rPr>
                <w:rFonts w:ascii="Times New Roman" w:hAnsi="Times New Roman"/>
                <w:szCs w:val="22"/>
              </w:rPr>
            </w:pPr>
          </w:p>
        </w:tc>
        <w:tc>
          <w:tcPr>
            <w:tcW w:w="3058" w:type="dxa"/>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Цветной жидкокристаллический монитор высокого разрешения с антибликовым покрытием:</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13.1.1.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Диагональ</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дюйм</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19</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6.5.1.1)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13.1.2.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Разрешение</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пиксель</w:t>
            </w: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1920*1080</w:t>
            </w: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6.5.1.2)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Устройства ввода: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13.2.1.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Функциональная клавиатура</w:t>
            </w:r>
          </w:p>
        </w:tc>
        <w:tc>
          <w:tcPr>
            <w:tcW w:w="1030"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6.5.2.1)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r w:rsidRPr="00553EB3">
              <w:rPr>
                <w:rFonts w:ascii="Times New Roman" w:hAnsi="Times New Roman"/>
                <w:b/>
                <w:szCs w:val="22"/>
              </w:rPr>
              <w:t>Порты:</w:t>
            </w:r>
          </w:p>
        </w:tc>
        <w:tc>
          <w:tcPr>
            <w:tcW w:w="1030" w:type="dxa"/>
            <w:vAlign w:val="center"/>
          </w:tcPr>
          <w:p w:rsidR="008317E8" w:rsidRPr="00553EB3" w:rsidRDefault="008317E8" w:rsidP="00125F9A">
            <w:pPr>
              <w:spacing w:after="0" w:line="240" w:lineRule="auto"/>
              <w:jc w:val="center"/>
              <w:rPr>
                <w:rFonts w:ascii="Times New Roman" w:hAnsi="Times New Roman"/>
                <w:color w:val="000000"/>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color w:val="FF0000"/>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13.3.1.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 xml:space="preserve">Количество портов для подключения ультразвуковых датчиков </w:t>
            </w:r>
          </w:p>
        </w:tc>
        <w:tc>
          <w:tcPr>
            <w:tcW w:w="1030" w:type="dxa"/>
            <w:vAlign w:val="center"/>
          </w:tcPr>
          <w:p w:rsidR="008317E8" w:rsidRPr="00553EB3" w:rsidRDefault="008317E8" w:rsidP="00125F9A">
            <w:pPr>
              <w:spacing w:after="0" w:line="240" w:lineRule="auto"/>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tcPr>
          <w:p w:rsidR="008317E8" w:rsidRPr="00553EB3" w:rsidRDefault="008317E8" w:rsidP="00125F9A">
            <w:pPr>
              <w:spacing w:after="0" w:line="240" w:lineRule="auto"/>
              <w:jc w:val="center"/>
              <w:rPr>
                <w:rFonts w:ascii="Times New Roman" w:hAnsi="Times New Roman"/>
                <w:szCs w:val="22"/>
              </w:rPr>
            </w:pPr>
          </w:p>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4</w:t>
            </w:r>
          </w:p>
          <w:p w:rsidR="008317E8" w:rsidRPr="00553EB3" w:rsidRDefault="008317E8" w:rsidP="00125F9A">
            <w:pPr>
              <w:spacing w:after="0" w:line="240" w:lineRule="auto"/>
              <w:jc w:val="center"/>
              <w:rPr>
                <w:rFonts w:ascii="Times New Roman" w:hAnsi="Times New Roman"/>
                <w:szCs w:val="22"/>
              </w:rPr>
            </w:pPr>
          </w:p>
          <w:p w:rsidR="008317E8" w:rsidRPr="00553EB3" w:rsidRDefault="008317E8" w:rsidP="00125F9A">
            <w:pPr>
              <w:spacing w:after="0" w:line="240" w:lineRule="auto"/>
              <w:jc w:val="center"/>
              <w:rPr>
                <w:rFonts w:ascii="Times New Roman" w:hAnsi="Times New Roman"/>
                <w:szCs w:val="22"/>
              </w:rPr>
            </w:pPr>
          </w:p>
        </w:tc>
        <w:tc>
          <w:tcPr>
            <w:tcW w:w="115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color w:val="FF0000"/>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6.5.3.1)</w:t>
            </w:r>
          </w:p>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Дополнение к пункту 6.5.3.1 ГОСТ Р 56327-2014 для более точного описания портов для подключения датчиков</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13.3.2.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Количество USB-портов</w:t>
            </w:r>
          </w:p>
        </w:tc>
        <w:tc>
          <w:tcPr>
            <w:tcW w:w="1030" w:type="dxa"/>
            <w:vAlign w:val="center"/>
          </w:tcPr>
          <w:p w:rsidR="008317E8" w:rsidRPr="00553EB3" w:rsidRDefault="008317E8" w:rsidP="00125F9A">
            <w:pPr>
              <w:spacing w:after="0" w:line="240" w:lineRule="auto"/>
              <w:ind w:right="-108"/>
              <w:jc w:val="center"/>
              <w:rPr>
                <w:rFonts w:ascii="Times New Roman" w:hAnsi="Times New Roman"/>
                <w:szCs w:val="22"/>
              </w:rPr>
            </w:pPr>
            <w:proofErr w:type="spellStart"/>
            <w:r w:rsidRPr="00553EB3">
              <w:rPr>
                <w:rFonts w:ascii="Times New Roman" w:hAnsi="Times New Roman"/>
                <w:szCs w:val="22"/>
              </w:rPr>
              <w:t>шт</w:t>
            </w:r>
            <w:proofErr w:type="spellEnd"/>
          </w:p>
          <w:p w:rsidR="008317E8" w:rsidRPr="00553EB3" w:rsidRDefault="008317E8" w:rsidP="00125F9A">
            <w:pPr>
              <w:spacing w:after="0" w:line="240" w:lineRule="auto"/>
              <w:ind w:left="-107" w:right="-108"/>
              <w:rPr>
                <w:rFonts w:ascii="Times New Roman" w:hAnsi="Times New Roman"/>
                <w:szCs w:val="22"/>
              </w:rPr>
            </w:pPr>
          </w:p>
        </w:tc>
        <w:tc>
          <w:tcPr>
            <w:tcW w:w="139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2</w:t>
            </w:r>
          </w:p>
        </w:tc>
        <w:tc>
          <w:tcPr>
            <w:tcW w:w="1159" w:type="dxa"/>
          </w:tcPr>
          <w:p w:rsidR="008317E8" w:rsidRPr="00553EB3" w:rsidRDefault="008317E8" w:rsidP="00125F9A">
            <w:pPr>
              <w:spacing w:after="0" w:line="240" w:lineRule="auto"/>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6.5.6.2)</w:t>
            </w:r>
          </w:p>
          <w:p w:rsidR="008317E8" w:rsidRPr="00553EB3" w:rsidRDefault="008317E8" w:rsidP="00125F9A">
            <w:pPr>
              <w:spacing w:after="0" w:line="240" w:lineRule="auto"/>
              <w:jc w:val="center"/>
              <w:rPr>
                <w:rFonts w:ascii="Times New Roman" w:hAnsi="Times New Roman"/>
                <w:szCs w:val="22"/>
              </w:rPr>
            </w:pP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13.3.3.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szCs w:val="22"/>
              </w:rPr>
            </w:pPr>
            <w:r w:rsidRPr="00553EB3">
              <w:rPr>
                <w:rFonts w:ascii="Times New Roman" w:hAnsi="Times New Roman"/>
                <w:szCs w:val="22"/>
              </w:rPr>
              <w:t>Порт ввода ЭКГ сигнала</w:t>
            </w:r>
          </w:p>
        </w:tc>
        <w:tc>
          <w:tcPr>
            <w:tcW w:w="1030" w:type="dxa"/>
            <w:vAlign w:val="center"/>
          </w:tcPr>
          <w:p w:rsidR="008317E8" w:rsidRPr="00553EB3" w:rsidRDefault="008317E8" w:rsidP="00125F9A">
            <w:pPr>
              <w:spacing w:after="0" w:line="240" w:lineRule="auto"/>
              <w:ind w:right="-108"/>
              <w:jc w:val="center"/>
              <w:rPr>
                <w:rFonts w:ascii="Times New Roman" w:hAnsi="Times New Roman"/>
                <w:szCs w:val="22"/>
              </w:rPr>
            </w:pPr>
            <w:proofErr w:type="spellStart"/>
            <w:r w:rsidRPr="00553EB3">
              <w:rPr>
                <w:rFonts w:ascii="Times New Roman" w:hAnsi="Times New Roman"/>
                <w:szCs w:val="22"/>
              </w:rPr>
              <w:t>шт</w:t>
            </w:r>
            <w:proofErr w:type="spellEnd"/>
          </w:p>
        </w:tc>
        <w:tc>
          <w:tcPr>
            <w:tcW w:w="1399" w:type="dxa"/>
          </w:tcPr>
          <w:p w:rsidR="008317E8" w:rsidRPr="00553EB3" w:rsidRDefault="008317E8" w:rsidP="00125F9A">
            <w:pPr>
              <w:spacing w:after="0" w:line="240" w:lineRule="auto"/>
              <w:rPr>
                <w:rFonts w:ascii="Times New Roman" w:hAnsi="Times New Roman"/>
                <w:szCs w:val="22"/>
              </w:rPr>
            </w:pPr>
          </w:p>
        </w:tc>
        <w:tc>
          <w:tcPr>
            <w:tcW w:w="1159" w:type="dxa"/>
          </w:tcPr>
          <w:p w:rsidR="008317E8" w:rsidRPr="00553EB3" w:rsidRDefault="008317E8" w:rsidP="00125F9A">
            <w:pPr>
              <w:spacing w:after="0" w:line="240" w:lineRule="auto"/>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6.5.6.3)</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jc w:val="both"/>
              <w:rPr>
                <w:rFonts w:ascii="Times New Roman" w:hAnsi="Times New Roman"/>
                <w:b/>
                <w:szCs w:val="22"/>
              </w:rPr>
            </w:pPr>
            <w:proofErr w:type="spellStart"/>
            <w:r w:rsidRPr="00553EB3">
              <w:rPr>
                <w:rFonts w:ascii="Times New Roman" w:hAnsi="Times New Roman"/>
                <w:b/>
                <w:szCs w:val="22"/>
              </w:rPr>
              <w:t>Масса-габаритные</w:t>
            </w:r>
            <w:proofErr w:type="spellEnd"/>
            <w:r w:rsidRPr="00553EB3">
              <w:rPr>
                <w:rFonts w:ascii="Times New Roman" w:hAnsi="Times New Roman"/>
                <w:b/>
                <w:szCs w:val="22"/>
              </w:rPr>
              <w:t xml:space="preserve"> характеристики:</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tcPr>
          <w:p w:rsidR="008317E8" w:rsidRPr="00553EB3" w:rsidRDefault="008317E8" w:rsidP="00125F9A">
            <w:pPr>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6.5.4)</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14.1.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Длина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tcPr>
          <w:p w:rsidR="008317E8" w:rsidRPr="00553EB3" w:rsidRDefault="008317E8" w:rsidP="00125F9A">
            <w:pPr>
              <w:spacing w:after="0" w:line="240" w:lineRule="auto"/>
              <w:jc w:val="center"/>
              <w:rPr>
                <w:rFonts w:ascii="Times New Roman" w:hAnsi="Times New Roman"/>
                <w:szCs w:val="22"/>
              </w:rPr>
            </w:pPr>
            <w:r>
              <w:rPr>
                <w:rFonts w:ascii="Times New Roman" w:hAnsi="Times New Roman"/>
                <w:szCs w:val="22"/>
              </w:rPr>
              <w:t>1000</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6.5.4.1)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14.2.</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Ширина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7</w:t>
            </w:r>
            <w:r>
              <w:rPr>
                <w:rFonts w:ascii="Times New Roman" w:hAnsi="Times New Roman"/>
                <w:szCs w:val="22"/>
              </w:rPr>
              <w:t>50</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6.5.4.1)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14.3.</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Высота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мм</w:t>
            </w: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w:t>
            </w:r>
            <w:r>
              <w:rPr>
                <w:rFonts w:ascii="Times New Roman" w:hAnsi="Times New Roman"/>
                <w:szCs w:val="22"/>
              </w:rPr>
              <w:t>700</w:t>
            </w:r>
            <w:bookmarkStart w:id="1" w:name="_GoBack"/>
            <w:bookmarkEnd w:id="1"/>
          </w:p>
        </w:tc>
        <w:tc>
          <w:tcPr>
            <w:tcW w:w="3058" w:type="dxa"/>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6.5.4.1)</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14.4.</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Масса</w:t>
            </w:r>
          </w:p>
        </w:tc>
        <w:tc>
          <w:tcPr>
            <w:tcW w:w="1030"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кг</w:t>
            </w:r>
          </w:p>
        </w:tc>
        <w:tc>
          <w:tcPr>
            <w:tcW w:w="1399" w:type="dxa"/>
            <w:vAlign w:val="center"/>
          </w:tcPr>
          <w:p w:rsidR="008317E8" w:rsidRPr="00553EB3" w:rsidRDefault="008317E8" w:rsidP="00125F9A">
            <w:pPr>
              <w:suppressAutoHyphens/>
              <w:spacing w:after="0" w:line="240" w:lineRule="auto"/>
              <w:rPr>
                <w:rFonts w:ascii="Times New Roman" w:hAnsi="Times New Roman"/>
                <w:szCs w:val="22"/>
              </w:rPr>
            </w:pPr>
          </w:p>
        </w:tc>
        <w:tc>
          <w:tcPr>
            <w:tcW w:w="1159" w:type="dxa"/>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105</w:t>
            </w: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6.5.4.2)</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15.</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b/>
                <w:szCs w:val="22"/>
              </w:rPr>
            </w:pPr>
            <w:r w:rsidRPr="00553EB3">
              <w:rPr>
                <w:rFonts w:ascii="Times New Roman" w:hAnsi="Times New Roman"/>
                <w:b/>
                <w:szCs w:val="22"/>
              </w:rPr>
              <w:t>Электропитание:</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tcPr>
          <w:p w:rsidR="008317E8" w:rsidRPr="00553EB3" w:rsidRDefault="008317E8" w:rsidP="00125F9A">
            <w:pPr>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 xml:space="preserve"> ГОСТ Р 56327-2014 (п. 6.5.5)</w:t>
            </w:r>
          </w:p>
        </w:tc>
      </w:tr>
      <w:tr w:rsidR="008317E8" w:rsidRPr="00553EB3" w:rsidTr="00125F9A">
        <w:trPr>
          <w:trHeight w:val="23"/>
          <w:jc w:val="center"/>
        </w:trPr>
        <w:tc>
          <w:tcPr>
            <w:tcW w:w="1063" w:type="dxa"/>
            <w:tcBorders>
              <w:top w:val="single" w:sz="4" w:space="0" w:color="auto"/>
              <w:bottom w:val="single" w:sz="4" w:space="0" w:color="auto"/>
            </w:tcBorders>
          </w:tcPr>
          <w:p w:rsidR="008317E8" w:rsidRPr="00553EB3" w:rsidRDefault="008317E8" w:rsidP="00125F9A">
            <w:pPr>
              <w:suppressAutoHyphens/>
              <w:spacing w:after="0" w:line="240" w:lineRule="auto"/>
              <w:rPr>
                <w:rFonts w:ascii="Times New Roman" w:hAnsi="Times New Roman"/>
                <w:szCs w:val="22"/>
              </w:rPr>
            </w:pPr>
            <w:r w:rsidRPr="00553EB3">
              <w:rPr>
                <w:rFonts w:ascii="Times New Roman" w:hAnsi="Times New Roman"/>
                <w:szCs w:val="22"/>
              </w:rPr>
              <w:t>15.1.</w:t>
            </w:r>
          </w:p>
        </w:tc>
        <w:tc>
          <w:tcPr>
            <w:tcW w:w="1580" w:type="dxa"/>
            <w:tcBorders>
              <w:top w:val="nil"/>
              <w:bottom w:val="nil"/>
            </w:tcBorders>
          </w:tcPr>
          <w:p w:rsidR="008317E8" w:rsidRPr="00553EB3" w:rsidRDefault="008317E8" w:rsidP="00125F9A">
            <w:pPr>
              <w:suppressAutoHyphens/>
              <w:spacing w:after="0" w:line="240" w:lineRule="auto"/>
              <w:rPr>
                <w:rFonts w:ascii="Times New Roman" w:hAnsi="Times New Roman"/>
                <w:szCs w:val="22"/>
              </w:rPr>
            </w:pPr>
          </w:p>
        </w:tc>
        <w:tc>
          <w:tcPr>
            <w:tcW w:w="2952" w:type="dxa"/>
          </w:tcPr>
          <w:p w:rsidR="008317E8" w:rsidRPr="00553EB3" w:rsidRDefault="008317E8" w:rsidP="00125F9A">
            <w:pPr>
              <w:spacing w:after="0" w:line="240" w:lineRule="auto"/>
              <w:rPr>
                <w:rFonts w:ascii="Times New Roman" w:hAnsi="Times New Roman"/>
                <w:szCs w:val="22"/>
              </w:rPr>
            </w:pPr>
            <w:r w:rsidRPr="00553EB3">
              <w:rPr>
                <w:rFonts w:ascii="Times New Roman" w:hAnsi="Times New Roman"/>
                <w:szCs w:val="22"/>
              </w:rPr>
              <w:t>Напряжение 220 В, 50 Гц</w:t>
            </w:r>
          </w:p>
        </w:tc>
        <w:tc>
          <w:tcPr>
            <w:tcW w:w="1030" w:type="dxa"/>
          </w:tcPr>
          <w:p w:rsidR="008317E8" w:rsidRPr="00553EB3" w:rsidRDefault="008317E8" w:rsidP="00125F9A">
            <w:pPr>
              <w:spacing w:after="0" w:line="240" w:lineRule="auto"/>
              <w:jc w:val="center"/>
              <w:rPr>
                <w:rFonts w:ascii="Times New Roman" w:hAnsi="Times New Roman"/>
                <w:szCs w:val="22"/>
              </w:rPr>
            </w:pPr>
          </w:p>
        </w:tc>
        <w:tc>
          <w:tcPr>
            <w:tcW w:w="1399" w:type="dxa"/>
            <w:vAlign w:val="center"/>
          </w:tcPr>
          <w:p w:rsidR="008317E8" w:rsidRPr="00553EB3" w:rsidRDefault="008317E8" w:rsidP="00125F9A">
            <w:pPr>
              <w:suppressAutoHyphens/>
              <w:spacing w:after="0" w:line="240" w:lineRule="auto"/>
              <w:jc w:val="center"/>
              <w:rPr>
                <w:rFonts w:ascii="Times New Roman" w:hAnsi="Times New Roman"/>
                <w:szCs w:val="22"/>
              </w:rPr>
            </w:pPr>
          </w:p>
        </w:tc>
        <w:tc>
          <w:tcPr>
            <w:tcW w:w="1159" w:type="dxa"/>
          </w:tcPr>
          <w:p w:rsidR="008317E8" w:rsidRPr="00553EB3" w:rsidRDefault="008317E8" w:rsidP="00125F9A">
            <w:pPr>
              <w:spacing w:after="0" w:line="240" w:lineRule="auto"/>
              <w:jc w:val="center"/>
              <w:rPr>
                <w:rFonts w:ascii="Times New Roman" w:hAnsi="Times New Roman"/>
                <w:szCs w:val="22"/>
              </w:rPr>
            </w:pPr>
          </w:p>
        </w:tc>
        <w:tc>
          <w:tcPr>
            <w:tcW w:w="3058" w:type="dxa"/>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Наличие</w:t>
            </w:r>
          </w:p>
        </w:tc>
        <w:tc>
          <w:tcPr>
            <w:tcW w:w="1134" w:type="dxa"/>
            <w:tcBorders>
              <w:top w:val="nil"/>
              <w:bottom w:val="nil"/>
            </w:tcBorders>
          </w:tcPr>
          <w:p w:rsidR="008317E8" w:rsidRPr="00553EB3" w:rsidRDefault="008317E8" w:rsidP="00125F9A">
            <w:pPr>
              <w:suppressAutoHyphens/>
              <w:spacing w:after="0" w:line="240" w:lineRule="auto"/>
              <w:jc w:val="center"/>
              <w:rPr>
                <w:rFonts w:ascii="Times New Roman" w:hAnsi="Times New Roman"/>
                <w:color w:val="000000"/>
                <w:szCs w:val="22"/>
              </w:rPr>
            </w:pPr>
          </w:p>
        </w:tc>
        <w:tc>
          <w:tcPr>
            <w:tcW w:w="2977" w:type="dxa"/>
            <w:tcBorders>
              <w:top w:val="single" w:sz="4" w:space="0" w:color="auto"/>
              <w:bottom w:val="single" w:sz="4" w:space="0" w:color="auto"/>
            </w:tcBorders>
            <w:vAlign w:val="center"/>
          </w:tcPr>
          <w:p w:rsidR="008317E8" w:rsidRPr="00553EB3" w:rsidRDefault="008317E8" w:rsidP="00125F9A">
            <w:pPr>
              <w:spacing w:after="0" w:line="240" w:lineRule="auto"/>
              <w:jc w:val="center"/>
              <w:rPr>
                <w:rFonts w:ascii="Times New Roman" w:hAnsi="Times New Roman"/>
                <w:szCs w:val="22"/>
              </w:rPr>
            </w:pPr>
            <w:r w:rsidRPr="00553EB3">
              <w:rPr>
                <w:rFonts w:ascii="Times New Roman" w:hAnsi="Times New Roman"/>
                <w:szCs w:val="22"/>
              </w:rPr>
              <w:t>ГОСТ Р 56327-2014 (п. 6.5.5.1)</w:t>
            </w:r>
          </w:p>
        </w:tc>
      </w:tr>
    </w:tbl>
    <w:p w:rsidR="008317E8" w:rsidRDefault="008317E8" w:rsidP="008317E8">
      <w:pPr>
        <w:ind w:right="-31" w:firstLine="426"/>
        <w:rPr>
          <w:b/>
        </w:rPr>
      </w:pPr>
    </w:p>
    <w:p w:rsidR="008317E8" w:rsidRDefault="008317E8" w:rsidP="008317E8"/>
    <w:p w:rsidR="0087627C" w:rsidRPr="008317E8" w:rsidRDefault="0087627C" w:rsidP="008317E8"/>
    <w:sectPr w:rsidR="0087627C" w:rsidRPr="008317E8" w:rsidSect="00C514A5">
      <w:pgSz w:w="16838" w:h="11906" w:orient="landscape" w:code="9"/>
      <w:pgMar w:top="1701" w:right="1134" w:bottom="850"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tarSymbo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7"/>
    <w:multiLevelType w:val="multilevel"/>
    <w:tmpl w:val="10A8561A"/>
    <w:lvl w:ilvl="0">
      <w:start w:val="1"/>
      <w:numFmt w:val="bullet"/>
      <w:pStyle w:val="a"/>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19A2DF4"/>
    <w:multiLevelType w:val="hybridMultilevel"/>
    <w:tmpl w:val="3E1E96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57516"/>
    <w:multiLevelType w:val="multilevel"/>
    <w:tmpl w:val="406E1658"/>
    <w:lvl w:ilvl="0">
      <w:start w:val="1"/>
      <w:numFmt w:val="decimal"/>
      <w:lvlText w:val="%1."/>
      <w:lvlJc w:val="left"/>
      <w:pPr>
        <w:tabs>
          <w:tab w:val="left" w:pos="720"/>
        </w:tabs>
        <w:ind w:left="720" w:hanging="360"/>
      </w:pPr>
    </w:lvl>
    <w:lvl w:ilvl="1">
      <w:start w:val="1"/>
      <w:numFmt w:val="decimal"/>
      <w:isLgl/>
      <w:lvlText w:val="%1.%2"/>
      <w:lvlJc w:val="left"/>
      <w:pPr>
        <w:tabs>
          <w:tab w:val="left" w:pos="735"/>
        </w:tabs>
        <w:ind w:left="735" w:hanging="375"/>
      </w:pPr>
      <w:rPr>
        <w:b w:val="0"/>
        <w:color w:val="000000"/>
      </w:r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080"/>
        </w:tabs>
        <w:ind w:left="1080" w:hanging="72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440"/>
        </w:tabs>
        <w:ind w:left="1440" w:hanging="108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1800"/>
        </w:tabs>
        <w:ind w:left="1800" w:hanging="1440"/>
      </w:pPr>
    </w:lvl>
    <w:lvl w:ilvl="8">
      <w:start w:val="1"/>
      <w:numFmt w:val="decimal"/>
      <w:isLgl/>
      <w:lvlText w:val="%1.%2.%3.%4.%5.%6.%7.%8.%9"/>
      <w:lvlJc w:val="left"/>
      <w:pPr>
        <w:tabs>
          <w:tab w:val="left" w:pos="2160"/>
        </w:tabs>
        <w:ind w:left="2160" w:hanging="1800"/>
      </w:pPr>
    </w:lvl>
  </w:abstractNum>
  <w:abstractNum w:abstractNumId="3">
    <w:nsid w:val="08042091"/>
    <w:multiLevelType w:val="hybridMultilevel"/>
    <w:tmpl w:val="768AF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F6334A"/>
    <w:multiLevelType w:val="multilevel"/>
    <w:tmpl w:val="DA28A95C"/>
    <w:lvl w:ilvl="0">
      <w:start w:val="1"/>
      <w:numFmt w:val="decimal"/>
      <w:lvlText w:val="%1."/>
      <w:lvlJc w:val="left"/>
      <w:pPr>
        <w:tabs>
          <w:tab w:val="left" w:pos="720"/>
        </w:tabs>
        <w:ind w:left="720" w:hanging="360"/>
      </w:pPr>
    </w:lvl>
    <w:lvl w:ilvl="1">
      <w:start w:val="1"/>
      <w:numFmt w:val="decimal"/>
      <w:isLgl/>
      <w:lvlText w:val="%1.%2"/>
      <w:lvlJc w:val="left"/>
      <w:pPr>
        <w:tabs>
          <w:tab w:val="left" w:pos="735"/>
        </w:tabs>
        <w:ind w:left="735" w:hanging="375"/>
      </w:pPr>
      <w:rPr>
        <w:b w:val="0"/>
        <w:color w:val="000000"/>
      </w:r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080"/>
        </w:tabs>
        <w:ind w:left="1080" w:hanging="72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440"/>
        </w:tabs>
        <w:ind w:left="1440" w:hanging="108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1800"/>
        </w:tabs>
        <w:ind w:left="1800" w:hanging="1440"/>
      </w:pPr>
    </w:lvl>
    <w:lvl w:ilvl="8">
      <w:start w:val="1"/>
      <w:numFmt w:val="decimal"/>
      <w:isLgl/>
      <w:lvlText w:val="%1.%2.%3.%4.%5.%6.%7.%8.%9"/>
      <w:lvlJc w:val="left"/>
      <w:pPr>
        <w:tabs>
          <w:tab w:val="left" w:pos="2160"/>
        </w:tabs>
        <w:ind w:left="2160" w:hanging="1800"/>
      </w:pPr>
    </w:lvl>
  </w:abstractNum>
  <w:abstractNum w:abstractNumId="5">
    <w:nsid w:val="151A46CC"/>
    <w:multiLevelType w:val="hybridMultilevel"/>
    <w:tmpl w:val="E1FC08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042502"/>
    <w:multiLevelType w:val="multilevel"/>
    <w:tmpl w:val="1512A7B2"/>
    <w:lvl w:ilvl="0">
      <w:start w:val="1"/>
      <w:numFmt w:val="decimal"/>
      <w:lvlText w:val="%1."/>
      <w:lvlJc w:val="left"/>
      <w:pPr>
        <w:ind w:left="900" w:hanging="360"/>
      </w:pPr>
    </w:lvl>
    <w:lvl w:ilvl="1">
      <w:start w:val="6"/>
      <w:numFmt w:val="decimal"/>
      <w:isLgl/>
      <w:lvlText w:val="%1.%2."/>
      <w:lvlJc w:val="left"/>
      <w:pPr>
        <w:ind w:left="1211"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7">
    <w:nsid w:val="1D881673"/>
    <w:multiLevelType w:val="hybridMultilevel"/>
    <w:tmpl w:val="D2FEFB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571AD9"/>
    <w:multiLevelType w:val="multilevel"/>
    <w:tmpl w:val="FA5AFC6A"/>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9">
    <w:nsid w:val="246D3386"/>
    <w:multiLevelType w:val="hybridMultilevel"/>
    <w:tmpl w:val="2DA2F7D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9E3FBC"/>
    <w:multiLevelType w:val="hybridMultilevel"/>
    <w:tmpl w:val="E8EE896E"/>
    <w:lvl w:ilvl="0" w:tplc="19040808">
      <w:start w:val="1"/>
      <w:numFmt w:val="decimal"/>
      <w:lvlText w:val="%1."/>
      <w:lvlJc w:val="left"/>
      <w:pPr>
        <w:tabs>
          <w:tab w:val="left" w:pos="720"/>
        </w:tabs>
        <w:ind w:left="720" w:hanging="360"/>
      </w:pPr>
    </w:lvl>
    <w:lvl w:ilvl="1" w:tplc="61D4A0CE">
      <w:start w:val="1"/>
      <w:numFmt w:val="none"/>
      <w:lvlText w:val=""/>
      <w:lvlJc w:val="left"/>
      <w:pPr>
        <w:tabs>
          <w:tab w:val="left" w:pos="360"/>
        </w:tabs>
      </w:pPr>
    </w:lvl>
    <w:lvl w:ilvl="2" w:tplc="90382B70">
      <w:start w:val="1"/>
      <w:numFmt w:val="none"/>
      <w:lvlText w:val=""/>
      <w:lvlJc w:val="left"/>
      <w:pPr>
        <w:tabs>
          <w:tab w:val="left" w:pos="360"/>
        </w:tabs>
      </w:pPr>
    </w:lvl>
    <w:lvl w:ilvl="3" w:tplc="BA4A1BB8">
      <w:start w:val="1"/>
      <w:numFmt w:val="none"/>
      <w:lvlText w:val=""/>
      <w:lvlJc w:val="left"/>
      <w:pPr>
        <w:tabs>
          <w:tab w:val="left" w:pos="360"/>
        </w:tabs>
      </w:pPr>
    </w:lvl>
    <w:lvl w:ilvl="4" w:tplc="B02888CA">
      <w:start w:val="1"/>
      <w:numFmt w:val="none"/>
      <w:lvlText w:val=""/>
      <w:lvlJc w:val="left"/>
      <w:pPr>
        <w:tabs>
          <w:tab w:val="left" w:pos="360"/>
        </w:tabs>
      </w:pPr>
    </w:lvl>
    <w:lvl w:ilvl="5" w:tplc="1D0A8652">
      <w:start w:val="1"/>
      <w:numFmt w:val="none"/>
      <w:lvlText w:val=""/>
      <w:lvlJc w:val="left"/>
      <w:pPr>
        <w:tabs>
          <w:tab w:val="left" w:pos="360"/>
        </w:tabs>
      </w:pPr>
    </w:lvl>
    <w:lvl w:ilvl="6" w:tplc="5B88ECC6">
      <w:start w:val="1"/>
      <w:numFmt w:val="none"/>
      <w:lvlText w:val=""/>
      <w:lvlJc w:val="left"/>
      <w:pPr>
        <w:tabs>
          <w:tab w:val="left" w:pos="360"/>
        </w:tabs>
      </w:pPr>
    </w:lvl>
    <w:lvl w:ilvl="7" w:tplc="1272105E">
      <w:start w:val="1"/>
      <w:numFmt w:val="none"/>
      <w:lvlText w:val=""/>
      <w:lvlJc w:val="left"/>
      <w:pPr>
        <w:tabs>
          <w:tab w:val="left" w:pos="360"/>
        </w:tabs>
      </w:pPr>
    </w:lvl>
    <w:lvl w:ilvl="8" w:tplc="547C6FC2">
      <w:start w:val="1"/>
      <w:numFmt w:val="none"/>
      <w:lvlText w:val=""/>
      <w:lvlJc w:val="left"/>
      <w:pPr>
        <w:tabs>
          <w:tab w:val="left" w:pos="360"/>
        </w:tabs>
      </w:pPr>
    </w:lvl>
  </w:abstractNum>
  <w:abstractNum w:abstractNumId="11">
    <w:nsid w:val="323D0DCA"/>
    <w:multiLevelType w:val="hybridMultilevel"/>
    <w:tmpl w:val="401276A8"/>
    <w:lvl w:ilvl="0" w:tplc="E3409362">
      <w:start w:val="1"/>
      <w:numFmt w:val="decimal"/>
      <w:lvlText w:val="%1."/>
      <w:lvlJc w:val="left"/>
      <w:pPr>
        <w:tabs>
          <w:tab w:val="left" w:pos="786"/>
        </w:tabs>
        <w:ind w:left="786" w:hanging="360"/>
      </w:pPr>
    </w:lvl>
    <w:lvl w:ilvl="1" w:tplc="04190019">
      <w:start w:val="1"/>
      <w:numFmt w:val="lowerLetter"/>
      <w:lvlText w:val="%2."/>
      <w:lvlJc w:val="left"/>
      <w:pPr>
        <w:tabs>
          <w:tab w:val="left" w:pos="1506"/>
        </w:tabs>
        <w:ind w:left="1506" w:hanging="360"/>
      </w:pPr>
    </w:lvl>
    <w:lvl w:ilvl="2" w:tplc="0419001B">
      <w:start w:val="1"/>
      <w:numFmt w:val="lowerRoman"/>
      <w:lvlText w:val="%3."/>
      <w:lvlJc w:val="right"/>
      <w:pPr>
        <w:tabs>
          <w:tab w:val="left" w:pos="2226"/>
        </w:tabs>
        <w:ind w:left="2226" w:hanging="180"/>
      </w:pPr>
    </w:lvl>
    <w:lvl w:ilvl="3" w:tplc="0419000F">
      <w:start w:val="1"/>
      <w:numFmt w:val="decimal"/>
      <w:lvlText w:val="%4."/>
      <w:lvlJc w:val="left"/>
      <w:pPr>
        <w:tabs>
          <w:tab w:val="left" w:pos="2946"/>
        </w:tabs>
        <w:ind w:left="2946" w:hanging="360"/>
      </w:pPr>
    </w:lvl>
    <w:lvl w:ilvl="4" w:tplc="04190019">
      <w:start w:val="1"/>
      <w:numFmt w:val="lowerLetter"/>
      <w:lvlText w:val="%5."/>
      <w:lvlJc w:val="left"/>
      <w:pPr>
        <w:tabs>
          <w:tab w:val="left" w:pos="3666"/>
        </w:tabs>
        <w:ind w:left="3666" w:hanging="360"/>
      </w:pPr>
    </w:lvl>
    <w:lvl w:ilvl="5" w:tplc="0419001B">
      <w:start w:val="1"/>
      <w:numFmt w:val="lowerRoman"/>
      <w:lvlText w:val="%6."/>
      <w:lvlJc w:val="right"/>
      <w:pPr>
        <w:tabs>
          <w:tab w:val="left" w:pos="4386"/>
        </w:tabs>
        <w:ind w:left="4386" w:hanging="180"/>
      </w:pPr>
    </w:lvl>
    <w:lvl w:ilvl="6" w:tplc="0419000F">
      <w:start w:val="1"/>
      <w:numFmt w:val="decimal"/>
      <w:lvlText w:val="%7."/>
      <w:lvlJc w:val="left"/>
      <w:pPr>
        <w:tabs>
          <w:tab w:val="left" w:pos="5106"/>
        </w:tabs>
        <w:ind w:left="5106" w:hanging="360"/>
      </w:pPr>
    </w:lvl>
    <w:lvl w:ilvl="7" w:tplc="04190019">
      <w:start w:val="1"/>
      <w:numFmt w:val="lowerLetter"/>
      <w:lvlText w:val="%8."/>
      <w:lvlJc w:val="left"/>
      <w:pPr>
        <w:tabs>
          <w:tab w:val="left" w:pos="5826"/>
        </w:tabs>
        <w:ind w:left="5826" w:hanging="360"/>
      </w:pPr>
    </w:lvl>
    <w:lvl w:ilvl="8" w:tplc="0419001B">
      <w:start w:val="1"/>
      <w:numFmt w:val="lowerRoman"/>
      <w:lvlText w:val="%9."/>
      <w:lvlJc w:val="right"/>
      <w:pPr>
        <w:tabs>
          <w:tab w:val="left" w:pos="6546"/>
        </w:tabs>
        <w:ind w:left="6546" w:hanging="180"/>
      </w:pPr>
    </w:lvl>
  </w:abstractNum>
  <w:abstractNum w:abstractNumId="12">
    <w:nsid w:val="3B735E94"/>
    <w:multiLevelType w:val="hybridMultilevel"/>
    <w:tmpl w:val="97AE6854"/>
    <w:lvl w:ilvl="0" w:tplc="B7DE6612">
      <w:start w:val="1"/>
      <w:numFmt w:val="decimal"/>
      <w:lvlText w:val="%1)"/>
      <w:lvlJc w:val="left"/>
      <w:pPr>
        <w:ind w:left="1515" w:hanging="97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434D35FC"/>
    <w:multiLevelType w:val="hybridMultilevel"/>
    <w:tmpl w:val="1854D004"/>
    <w:lvl w:ilvl="0" w:tplc="0419000F">
      <w:start w:val="1"/>
      <w:numFmt w:val="decimal"/>
      <w:lvlText w:val="%1."/>
      <w:lvlJc w:val="left"/>
      <w:pPr>
        <w:tabs>
          <w:tab w:val="left" w:pos="644"/>
        </w:tabs>
        <w:ind w:left="644"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4">
    <w:nsid w:val="4C692AA0"/>
    <w:multiLevelType w:val="hybridMultilevel"/>
    <w:tmpl w:val="6A3012F4"/>
    <w:lvl w:ilvl="0" w:tplc="C73012C2">
      <w:start w:val="1"/>
      <w:numFmt w:val="bullet"/>
      <w:lvlText w:val=""/>
      <w:lvlJc w:val="left"/>
      <w:pPr>
        <w:ind w:left="900" w:hanging="360"/>
      </w:pPr>
      <w:rPr>
        <w:rFonts w:ascii="Symbol" w:hAnsi="Symbol"/>
        <w:sz w:val="24"/>
      </w:rPr>
    </w:lvl>
    <w:lvl w:ilvl="1" w:tplc="04190003">
      <w:start w:val="1"/>
      <w:numFmt w:val="bullet"/>
      <w:lvlText w:val="o"/>
      <w:lvlJc w:val="left"/>
      <w:pPr>
        <w:ind w:left="1620" w:hanging="360"/>
      </w:pPr>
      <w:rPr>
        <w:rFonts w:ascii="Courier New" w:hAnsi="Courier New"/>
      </w:rPr>
    </w:lvl>
    <w:lvl w:ilvl="2" w:tplc="04190005">
      <w:start w:val="1"/>
      <w:numFmt w:val="bullet"/>
      <w:lvlText w:val=""/>
      <w:lvlJc w:val="left"/>
      <w:pPr>
        <w:ind w:left="2340" w:hanging="360"/>
      </w:pPr>
      <w:rPr>
        <w:rFonts w:ascii="Wingdings" w:hAnsi="Wingdings"/>
      </w:rPr>
    </w:lvl>
    <w:lvl w:ilvl="3" w:tplc="04190001">
      <w:start w:val="1"/>
      <w:numFmt w:val="bullet"/>
      <w:lvlText w:val=""/>
      <w:lvlJc w:val="left"/>
      <w:pPr>
        <w:ind w:left="3060" w:hanging="360"/>
      </w:pPr>
      <w:rPr>
        <w:rFonts w:ascii="Symbol" w:hAnsi="Symbol"/>
      </w:rPr>
    </w:lvl>
    <w:lvl w:ilvl="4" w:tplc="04190003">
      <w:start w:val="1"/>
      <w:numFmt w:val="bullet"/>
      <w:lvlText w:val="o"/>
      <w:lvlJc w:val="left"/>
      <w:pPr>
        <w:ind w:left="3780" w:hanging="360"/>
      </w:pPr>
      <w:rPr>
        <w:rFonts w:ascii="Courier New" w:hAnsi="Courier New"/>
      </w:rPr>
    </w:lvl>
    <w:lvl w:ilvl="5" w:tplc="04190005">
      <w:start w:val="1"/>
      <w:numFmt w:val="bullet"/>
      <w:lvlText w:val=""/>
      <w:lvlJc w:val="left"/>
      <w:pPr>
        <w:ind w:left="4500" w:hanging="360"/>
      </w:pPr>
      <w:rPr>
        <w:rFonts w:ascii="Wingdings" w:hAnsi="Wingdings"/>
      </w:rPr>
    </w:lvl>
    <w:lvl w:ilvl="6" w:tplc="04190001">
      <w:start w:val="1"/>
      <w:numFmt w:val="bullet"/>
      <w:lvlText w:val=""/>
      <w:lvlJc w:val="left"/>
      <w:pPr>
        <w:ind w:left="5220" w:hanging="360"/>
      </w:pPr>
      <w:rPr>
        <w:rFonts w:ascii="Symbol" w:hAnsi="Symbol"/>
      </w:rPr>
    </w:lvl>
    <w:lvl w:ilvl="7" w:tplc="04190003">
      <w:start w:val="1"/>
      <w:numFmt w:val="bullet"/>
      <w:lvlText w:val="o"/>
      <w:lvlJc w:val="left"/>
      <w:pPr>
        <w:ind w:left="5940" w:hanging="360"/>
      </w:pPr>
      <w:rPr>
        <w:rFonts w:ascii="Courier New" w:hAnsi="Courier New"/>
      </w:rPr>
    </w:lvl>
    <w:lvl w:ilvl="8" w:tplc="04190005">
      <w:start w:val="1"/>
      <w:numFmt w:val="bullet"/>
      <w:lvlText w:val=""/>
      <w:lvlJc w:val="left"/>
      <w:pPr>
        <w:ind w:left="6660" w:hanging="360"/>
      </w:pPr>
      <w:rPr>
        <w:rFonts w:ascii="Wingdings" w:hAnsi="Wingdings"/>
      </w:rPr>
    </w:lvl>
  </w:abstractNum>
  <w:abstractNum w:abstractNumId="15">
    <w:nsid w:val="4CED6D67"/>
    <w:multiLevelType w:val="hybridMultilevel"/>
    <w:tmpl w:val="DC6EF0F6"/>
    <w:lvl w:ilvl="0" w:tplc="83340A02">
      <w:start w:val="1"/>
      <w:numFmt w:val="decimal"/>
      <w:lvlText w:val="%1."/>
      <w:lvlJc w:val="left"/>
      <w:pPr>
        <w:ind w:left="1625" w:hanging="915"/>
      </w:pPr>
      <w:rPr>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4D0A2BC6"/>
    <w:multiLevelType w:val="hybridMultilevel"/>
    <w:tmpl w:val="824895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4F3E36BE"/>
    <w:multiLevelType w:val="hybridMultilevel"/>
    <w:tmpl w:val="94C2414E"/>
    <w:lvl w:ilvl="0" w:tplc="83340A02">
      <w:start w:val="1"/>
      <w:numFmt w:val="decimal"/>
      <w:lvlText w:val="%1."/>
      <w:lvlJc w:val="left"/>
      <w:pPr>
        <w:ind w:left="1625" w:hanging="915"/>
      </w:pPr>
      <w:rPr>
        <w:b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56264E3"/>
    <w:multiLevelType w:val="hybridMultilevel"/>
    <w:tmpl w:val="C5E8D64A"/>
    <w:lvl w:ilvl="0" w:tplc="87565C4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CEE6B87"/>
    <w:multiLevelType w:val="hybridMultilevel"/>
    <w:tmpl w:val="E2B84E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FB5B83"/>
    <w:multiLevelType w:val="hybridMultilevel"/>
    <w:tmpl w:val="C60078E4"/>
    <w:lvl w:ilvl="0" w:tplc="A0D48A0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60421DAD"/>
    <w:multiLevelType w:val="hybridMultilevel"/>
    <w:tmpl w:val="B5087978"/>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2">
    <w:nsid w:val="618C0EB3"/>
    <w:multiLevelType w:val="hybridMultilevel"/>
    <w:tmpl w:val="8876900A"/>
    <w:lvl w:ilvl="0" w:tplc="7180DE82">
      <w:start w:val="7"/>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nsid w:val="625D53AF"/>
    <w:multiLevelType w:val="multilevel"/>
    <w:tmpl w:val="48D2F0DA"/>
    <w:lvl w:ilvl="0">
      <w:start w:val="1"/>
      <w:numFmt w:val="decimal"/>
      <w:lvlText w:val="%1."/>
      <w:lvlJc w:val="left"/>
      <w:pPr>
        <w:tabs>
          <w:tab w:val="left" w:pos="720"/>
        </w:tabs>
        <w:ind w:left="720" w:hanging="360"/>
      </w:pPr>
    </w:lvl>
    <w:lvl w:ilvl="1">
      <w:start w:val="1"/>
      <w:numFmt w:val="decimal"/>
      <w:isLgl/>
      <w:lvlText w:val="%1.%2"/>
      <w:lvlJc w:val="left"/>
      <w:pPr>
        <w:tabs>
          <w:tab w:val="left" w:pos="735"/>
        </w:tabs>
        <w:ind w:left="735" w:hanging="375"/>
      </w:pPr>
      <w:rPr>
        <w:b w:val="0"/>
        <w:color w:val="000000"/>
      </w:r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080"/>
        </w:tabs>
        <w:ind w:left="1080" w:hanging="72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440"/>
        </w:tabs>
        <w:ind w:left="1440" w:hanging="108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1800"/>
        </w:tabs>
        <w:ind w:left="1800" w:hanging="1440"/>
      </w:pPr>
    </w:lvl>
    <w:lvl w:ilvl="8">
      <w:start w:val="1"/>
      <w:numFmt w:val="decimal"/>
      <w:isLgl/>
      <w:lvlText w:val="%1.%2.%3.%4.%5.%6.%7.%8.%9"/>
      <w:lvlJc w:val="left"/>
      <w:pPr>
        <w:tabs>
          <w:tab w:val="left" w:pos="2160"/>
        </w:tabs>
        <w:ind w:left="2160" w:hanging="1800"/>
      </w:pPr>
    </w:lvl>
  </w:abstractNum>
  <w:abstractNum w:abstractNumId="24">
    <w:nsid w:val="680C7091"/>
    <w:multiLevelType w:val="hybridMultilevel"/>
    <w:tmpl w:val="906C207E"/>
    <w:lvl w:ilvl="0" w:tplc="DB4A2470">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6907122E"/>
    <w:multiLevelType w:val="hybridMultilevel"/>
    <w:tmpl w:val="2B0E1ABA"/>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6">
    <w:nsid w:val="6A7E2C7A"/>
    <w:multiLevelType w:val="hybridMultilevel"/>
    <w:tmpl w:val="A58C7404"/>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27">
    <w:nsid w:val="6B306973"/>
    <w:multiLevelType w:val="hybridMultilevel"/>
    <w:tmpl w:val="62B066AC"/>
    <w:lvl w:ilvl="0" w:tplc="0D12BF32">
      <w:start w:val="2"/>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6DBA58F1"/>
    <w:multiLevelType w:val="hybridMultilevel"/>
    <w:tmpl w:val="4DD43E7A"/>
    <w:lvl w:ilvl="0" w:tplc="204C4B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E561CCE"/>
    <w:multiLevelType w:val="hybridMultilevel"/>
    <w:tmpl w:val="80361F62"/>
    <w:lvl w:ilvl="0" w:tplc="0419000F">
      <w:start w:val="1"/>
      <w:numFmt w:val="decimal"/>
      <w:lvlText w:val="%1."/>
      <w:lvlJc w:val="left"/>
      <w:pPr>
        <w:tabs>
          <w:tab w:val="left" w:pos="720"/>
        </w:tabs>
        <w:ind w:left="720" w:hanging="360"/>
      </w:pPr>
    </w:lvl>
    <w:lvl w:ilvl="1" w:tplc="E298A6A8">
      <w:start w:val="9"/>
      <w:numFmt w:val="decimal"/>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30">
    <w:nsid w:val="71482E7B"/>
    <w:multiLevelType w:val="hybridMultilevel"/>
    <w:tmpl w:val="B41080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59103DA"/>
    <w:multiLevelType w:val="multilevel"/>
    <w:tmpl w:val="055E1F12"/>
    <w:lvl w:ilvl="0">
      <w:start w:val="1"/>
      <w:numFmt w:val="upperRoman"/>
      <w:lvlText w:val="Статья %1."/>
      <w:lvlJc w:val="left"/>
      <w:pPr>
        <w:tabs>
          <w:tab w:val="left" w:pos="1440"/>
        </w:tabs>
      </w:pPr>
    </w:lvl>
    <w:lvl w:ilvl="1">
      <w:start w:val="1"/>
      <w:numFmt w:val="decimalZero"/>
      <w:pStyle w:val="3"/>
      <w:isLgl/>
      <w:lvlText w:val="Раздел %1.%2"/>
      <w:lvlJc w:val="left"/>
      <w:pPr>
        <w:tabs>
          <w:tab w:val="left" w:pos="108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3744"/>
        </w:tabs>
        <w:ind w:left="374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32">
    <w:nsid w:val="78A24003"/>
    <w:multiLevelType w:val="hybridMultilevel"/>
    <w:tmpl w:val="74984CA6"/>
    <w:lvl w:ilvl="0" w:tplc="FFFFFFFF">
      <w:start w:val="1"/>
      <w:numFmt w:val="bullet"/>
      <w:lvlText w:val=""/>
      <w:lvlJc w:val="left"/>
      <w:pPr>
        <w:tabs>
          <w:tab w:val="left" w:pos="720"/>
        </w:tabs>
        <w:ind w:left="720" w:hanging="360"/>
      </w:pPr>
      <w:rPr>
        <w:rFonts w:ascii="Symbol" w:hAnsi="Symbol"/>
        <w:color w:val="auto"/>
      </w:rPr>
    </w:lvl>
    <w:lvl w:ilvl="1" w:tplc="FFFFFFFF">
      <w:start w:val="1"/>
      <w:numFmt w:val="bullet"/>
      <w:lvlText w:val="o"/>
      <w:lvlJc w:val="left"/>
      <w:pPr>
        <w:tabs>
          <w:tab w:val="left" w:pos="1440"/>
        </w:tabs>
        <w:ind w:left="1440" w:hanging="360"/>
      </w:pPr>
      <w:rPr>
        <w:rFonts w:ascii="Courier New" w:hAnsi="Courier New"/>
      </w:rPr>
    </w:lvl>
    <w:lvl w:ilvl="2" w:tplc="FFFFFFFF">
      <w:start w:val="1"/>
      <w:numFmt w:val="bullet"/>
      <w:lvlText w:val=""/>
      <w:lvlJc w:val="left"/>
      <w:pPr>
        <w:tabs>
          <w:tab w:val="left" w:pos="2160"/>
        </w:tabs>
        <w:ind w:left="2160" w:hanging="360"/>
      </w:pPr>
      <w:rPr>
        <w:rFonts w:ascii="Wingdings" w:hAnsi="Wingdings"/>
      </w:rPr>
    </w:lvl>
    <w:lvl w:ilvl="3" w:tplc="FFFFFFFF">
      <w:start w:val="1"/>
      <w:numFmt w:val="bullet"/>
      <w:lvlText w:val=""/>
      <w:lvlJc w:val="left"/>
      <w:pPr>
        <w:tabs>
          <w:tab w:val="left" w:pos="2880"/>
        </w:tabs>
        <w:ind w:left="2880" w:hanging="360"/>
      </w:pPr>
      <w:rPr>
        <w:rFonts w:ascii="Symbol" w:hAnsi="Symbol"/>
      </w:rPr>
    </w:lvl>
    <w:lvl w:ilvl="4" w:tplc="FFFFFFFF">
      <w:start w:val="1"/>
      <w:numFmt w:val="bullet"/>
      <w:lvlText w:val="o"/>
      <w:lvlJc w:val="left"/>
      <w:pPr>
        <w:tabs>
          <w:tab w:val="left" w:pos="3600"/>
        </w:tabs>
        <w:ind w:left="3600" w:hanging="360"/>
      </w:pPr>
      <w:rPr>
        <w:rFonts w:ascii="Courier New" w:hAnsi="Courier New"/>
      </w:rPr>
    </w:lvl>
    <w:lvl w:ilvl="5" w:tplc="FFFFFFFF">
      <w:start w:val="1"/>
      <w:numFmt w:val="bullet"/>
      <w:lvlText w:val=""/>
      <w:lvlJc w:val="left"/>
      <w:pPr>
        <w:tabs>
          <w:tab w:val="left" w:pos="4320"/>
        </w:tabs>
        <w:ind w:left="4320" w:hanging="360"/>
      </w:pPr>
      <w:rPr>
        <w:rFonts w:ascii="Wingdings" w:hAnsi="Wingdings"/>
      </w:rPr>
    </w:lvl>
    <w:lvl w:ilvl="6" w:tplc="FFFFFFFF">
      <w:start w:val="1"/>
      <w:numFmt w:val="bullet"/>
      <w:lvlText w:val=""/>
      <w:lvlJc w:val="left"/>
      <w:pPr>
        <w:tabs>
          <w:tab w:val="left" w:pos="5040"/>
        </w:tabs>
        <w:ind w:left="5040" w:hanging="360"/>
      </w:pPr>
      <w:rPr>
        <w:rFonts w:ascii="Symbol" w:hAnsi="Symbol"/>
      </w:rPr>
    </w:lvl>
    <w:lvl w:ilvl="7" w:tplc="FFFFFFFF">
      <w:start w:val="1"/>
      <w:numFmt w:val="bullet"/>
      <w:lvlText w:val="o"/>
      <w:lvlJc w:val="left"/>
      <w:pPr>
        <w:tabs>
          <w:tab w:val="left" w:pos="5760"/>
        </w:tabs>
        <w:ind w:left="5760" w:hanging="360"/>
      </w:pPr>
      <w:rPr>
        <w:rFonts w:ascii="Courier New" w:hAnsi="Courier New"/>
      </w:rPr>
    </w:lvl>
    <w:lvl w:ilvl="8" w:tplc="FFFFFFFF">
      <w:start w:val="1"/>
      <w:numFmt w:val="bullet"/>
      <w:lvlText w:val=""/>
      <w:lvlJc w:val="left"/>
      <w:pPr>
        <w:tabs>
          <w:tab w:val="left" w:pos="6480"/>
        </w:tabs>
        <w:ind w:left="6480" w:hanging="360"/>
      </w:pPr>
      <w:rPr>
        <w:rFonts w:ascii="Wingdings" w:hAnsi="Wingdings"/>
      </w:rPr>
    </w:lvl>
  </w:abstractNum>
  <w:abstractNum w:abstractNumId="33">
    <w:nsid w:val="7BC91B3A"/>
    <w:multiLevelType w:val="hybridMultilevel"/>
    <w:tmpl w:val="790C561A"/>
    <w:lvl w:ilvl="0" w:tplc="30F0C81A">
      <w:start w:val="1"/>
      <w:numFmt w:val="bullet"/>
      <w:pStyle w:val="01"/>
      <w:lvlText w:val=""/>
      <w:lvlJc w:val="left"/>
      <w:pPr>
        <w:tabs>
          <w:tab w:val="left" w:pos="1134"/>
        </w:tabs>
        <w:ind w:left="1134" w:hanging="283"/>
      </w:pPr>
      <w:rPr>
        <w:rFonts w:ascii="Symbol" w:hAnsi="Symbol"/>
      </w:rPr>
    </w:lvl>
    <w:lvl w:ilvl="1" w:tplc="04190003">
      <w:start w:val="1"/>
      <w:numFmt w:val="bullet"/>
      <w:lvlText w:val="o"/>
      <w:lvlJc w:val="left"/>
      <w:pPr>
        <w:tabs>
          <w:tab w:val="left" w:pos="2574"/>
        </w:tabs>
        <w:ind w:left="2574" w:hanging="360"/>
      </w:pPr>
      <w:rPr>
        <w:rFonts w:ascii="Courier New" w:hAnsi="Courier New"/>
      </w:rPr>
    </w:lvl>
    <w:lvl w:ilvl="2" w:tplc="04190005">
      <w:start w:val="1"/>
      <w:numFmt w:val="bullet"/>
      <w:lvlText w:val=""/>
      <w:lvlJc w:val="left"/>
      <w:pPr>
        <w:tabs>
          <w:tab w:val="left" w:pos="3294"/>
        </w:tabs>
        <w:ind w:left="3294" w:hanging="360"/>
      </w:pPr>
      <w:rPr>
        <w:rFonts w:ascii="Wingdings" w:hAnsi="Wingdings"/>
      </w:rPr>
    </w:lvl>
    <w:lvl w:ilvl="3" w:tplc="04190001">
      <w:start w:val="1"/>
      <w:numFmt w:val="bullet"/>
      <w:lvlText w:val=""/>
      <w:lvlJc w:val="left"/>
      <w:pPr>
        <w:tabs>
          <w:tab w:val="left" w:pos="4014"/>
        </w:tabs>
        <w:ind w:left="4014" w:hanging="360"/>
      </w:pPr>
      <w:rPr>
        <w:rFonts w:ascii="Symbol" w:hAnsi="Symbol"/>
      </w:rPr>
    </w:lvl>
    <w:lvl w:ilvl="4" w:tplc="04190003">
      <w:start w:val="1"/>
      <w:numFmt w:val="bullet"/>
      <w:lvlText w:val="o"/>
      <w:lvlJc w:val="left"/>
      <w:pPr>
        <w:tabs>
          <w:tab w:val="left" w:pos="4734"/>
        </w:tabs>
        <w:ind w:left="4734" w:hanging="360"/>
      </w:pPr>
      <w:rPr>
        <w:rFonts w:ascii="Courier New" w:hAnsi="Courier New"/>
      </w:rPr>
    </w:lvl>
    <w:lvl w:ilvl="5" w:tplc="04190005">
      <w:start w:val="1"/>
      <w:numFmt w:val="bullet"/>
      <w:lvlText w:val=""/>
      <w:lvlJc w:val="left"/>
      <w:pPr>
        <w:tabs>
          <w:tab w:val="left" w:pos="5454"/>
        </w:tabs>
        <w:ind w:left="5454" w:hanging="360"/>
      </w:pPr>
      <w:rPr>
        <w:rFonts w:ascii="Wingdings" w:hAnsi="Wingdings"/>
      </w:rPr>
    </w:lvl>
    <w:lvl w:ilvl="6" w:tplc="04190001">
      <w:start w:val="1"/>
      <w:numFmt w:val="bullet"/>
      <w:lvlText w:val=""/>
      <w:lvlJc w:val="left"/>
      <w:pPr>
        <w:tabs>
          <w:tab w:val="left" w:pos="6174"/>
        </w:tabs>
        <w:ind w:left="6174" w:hanging="360"/>
      </w:pPr>
      <w:rPr>
        <w:rFonts w:ascii="Symbol" w:hAnsi="Symbol"/>
      </w:rPr>
    </w:lvl>
    <w:lvl w:ilvl="7" w:tplc="04190003">
      <w:start w:val="1"/>
      <w:numFmt w:val="bullet"/>
      <w:lvlText w:val="o"/>
      <w:lvlJc w:val="left"/>
      <w:pPr>
        <w:tabs>
          <w:tab w:val="left" w:pos="6894"/>
        </w:tabs>
        <w:ind w:left="6894" w:hanging="360"/>
      </w:pPr>
      <w:rPr>
        <w:rFonts w:ascii="Courier New" w:hAnsi="Courier New"/>
      </w:rPr>
    </w:lvl>
    <w:lvl w:ilvl="8" w:tplc="04190005">
      <w:start w:val="1"/>
      <w:numFmt w:val="bullet"/>
      <w:lvlText w:val=""/>
      <w:lvlJc w:val="left"/>
      <w:pPr>
        <w:tabs>
          <w:tab w:val="left" w:pos="7614"/>
        </w:tabs>
        <w:ind w:left="7614" w:hanging="360"/>
      </w:pPr>
      <w:rPr>
        <w:rFonts w:ascii="Wingdings" w:hAnsi="Wingdings"/>
      </w:rPr>
    </w:lvl>
  </w:abstractNum>
  <w:abstractNum w:abstractNumId="34">
    <w:nsid w:val="7E1831B6"/>
    <w:multiLevelType w:val="multilevel"/>
    <w:tmpl w:val="FE64F55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35">
    <w:nsid w:val="7EFD79A7"/>
    <w:multiLevelType w:val="hybridMultilevel"/>
    <w:tmpl w:val="A4F2705E"/>
    <w:lvl w:ilvl="0" w:tplc="B7DE6612">
      <w:start w:val="1"/>
      <w:numFmt w:val="decimal"/>
      <w:lvlText w:val="%1)"/>
      <w:lvlJc w:val="left"/>
      <w:pPr>
        <w:ind w:left="1515" w:hanging="97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nsid w:val="7F7B73BA"/>
    <w:multiLevelType w:val="multilevel"/>
    <w:tmpl w:val="7FF085C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9"/>
  </w:num>
  <w:num w:numId="2">
    <w:abstractNumId w:val="11"/>
  </w:num>
  <w:num w:numId="3">
    <w:abstractNumId w:val="13"/>
  </w:num>
  <w:num w:numId="4">
    <w:abstractNumId w:val="12"/>
  </w:num>
  <w:num w:numId="5">
    <w:abstractNumId w:val="35"/>
  </w:num>
  <w:num w:numId="6">
    <w:abstractNumId w:val="10"/>
  </w:num>
  <w:num w:numId="7">
    <w:abstractNumId w:val="21"/>
  </w:num>
  <w:num w:numId="8">
    <w:abstractNumId w:val="23"/>
  </w:num>
  <w:num w:numId="9">
    <w:abstractNumId w:val="4"/>
  </w:num>
  <w:num w:numId="10">
    <w:abstractNumId w:val="2"/>
  </w:num>
  <w:num w:numId="11">
    <w:abstractNumId w:val="28"/>
  </w:num>
  <w:num w:numId="12">
    <w:abstractNumId w:val="0"/>
  </w:num>
  <w:num w:numId="13">
    <w:abstractNumId w:val="3"/>
  </w:num>
  <w:num w:numId="14">
    <w:abstractNumId w:val="9"/>
  </w:num>
  <w:num w:numId="15">
    <w:abstractNumId w:val="22"/>
  </w:num>
  <w:num w:numId="16">
    <w:abstractNumId w:val="24"/>
  </w:num>
  <w:num w:numId="17">
    <w:abstractNumId w:val="16"/>
  </w:num>
  <w:num w:numId="18">
    <w:abstractNumId w:val="25"/>
  </w:num>
  <w:num w:numId="19">
    <w:abstractNumId w:val="30"/>
  </w:num>
  <w:num w:numId="20">
    <w:abstractNumId w:val="18"/>
  </w:num>
  <w:num w:numId="21">
    <w:abstractNumId w:val="19"/>
  </w:num>
  <w:num w:numId="22">
    <w:abstractNumId w:val="1"/>
  </w:num>
  <w:num w:numId="23">
    <w:abstractNumId w:val="5"/>
  </w:num>
  <w:num w:numId="24">
    <w:abstractNumId w:val="7"/>
  </w:num>
  <w:num w:numId="25">
    <w:abstractNumId w:val="6"/>
  </w:num>
  <w:num w:numId="26">
    <w:abstractNumId w:val="20"/>
  </w:num>
  <w:num w:numId="27">
    <w:abstractNumId w:val="8"/>
  </w:num>
  <w:num w:numId="28">
    <w:abstractNumId w:val="26"/>
  </w:num>
  <w:num w:numId="29">
    <w:abstractNumId w:val="17"/>
  </w:num>
  <w:num w:numId="30">
    <w:abstractNumId w:val="32"/>
  </w:num>
  <w:num w:numId="31">
    <w:abstractNumId w:val="15"/>
  </w:num>
  <w:num w:numId="32">
    <w:abstractNumId w:val="36"/>
  </w:num>
  <w:num w:numId="33">
    <w:abstractNumId w:val="34"/>
  </w:num>
  <w:num w:numId="34">
    <w:abstractNumId w:val="14"/>
  </w:num>
  <w:num w:numId="35">
    <w:abstractNumId w:val="33"/>
  </w:num>
  <w:num w:numId="36">
    <w:abstractNumId w:val="31"/>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627C"/>
    <w:rsid w:val="0000316A"/>
    <w:rsid w:val="000033B7"/>
    <w:rsid w:val="00006E81"/>
    <w:rsid w:val="00007015"/>
    <w:rsid w:val="00013956"/>
    <w:rsid w:val="00031F60"/>
    <w:rsid w:val="00037155"/>
    <w:rsid w:val="00040B9A"/>
    <w:rsid w:val="000514D2"/>
    <w:rsid w:val="00056DF7"/>
    <w:rsid w:val="00062F91"/>
    <w:rsid w:val="000745CD"/>
    <w:rsid w:val="00074677"/>
    <w:rsid w:val="00076773"/>
    <w:rsid w:val="0008097E"/>
    <w:rsid w:val="000970D2"/>
    <w:rsid w:val="000A0029"/>
    <w:rsid w:val="000A4C47"/>
    <w:rsid w:val="000B1193"/>
    <w:rsid w:val="000B18F5"/>
    <w:rsid w:val="000D2050"/>
    <w:rsid w:val="000E14AC"/>
    <w:rsid w:val="00143BA6"/>
    <w:rsid w:val="00163E50"/>
    <w:rsid w:val="001732DA"/>
    <w:rsid w:val="00181542"/>
    <w:rsid w:val="0018270C"/>
    <w:rsid w:val="0019208F"/>
    <w:rsid w:val="001C424D"/>
    <w:rsid w:val="001C50EC"/>
    <w:rsid w:val="001C611B"/>
    <w:rsid w:val="001D050D"/>
    <w:rsid w:val="001D1925"/>
    <w:rsid w:val="001D3E40"/>
    <w:rsid w:val="001D403A"/>
    <w:rsid w:val="001D6AA6"/>
    <w:rsid w:val="001E32A3"/>
    <w:rsid w:val="0021067A"/>
    <w:rsid w:val="002126F8"/>
    <w:rsid w:val="00220CFA"/>
    <w:rsid w:val="00222D05"/>
    <w:rsid w:val="0023177A"/>
    <w:rsid w:val="00232477"/>
    <w:rsid w:val="0023452E"/>
    <w:rsid w:val="00241897"/>
    <w:rsid w:val="0025669D"/>
    <w:rsid w:val="00261700"/>
    <w:rsid w:val="00262039"/>
    <w:rsid w:val="0026662A"/>
    <w:rsid w:val="00274C89"/>
    <w:rsid w:val="00294805"/>
    <w:rsid w:val="00294B49"/>
    <w:rsid w:val="002A0DB7"/>
    <w:rsid w:val="002A5197"/>
    <w:rsid w:val="002B3E68"/>
    <w:rsid w:val="002B71A0"/>
    <w:rsid w:val="002C52AE"/>
    <w:rsid w:val="002D0D3A"/>
    <w:rsid w:val="002D34E0"/>
    <w:rsid w:val="002D607C"/>
    <w:rsid w:val="002D72A7"/>
    <w:rsid w:val="002E17AE"/>
    <w:rsid w:val="002E31CB"/>
    <w:rsid w:val="002E5244"/>
    <w:rsid w:val="002F3A7B"/>
    <w:rsid w:val="002F4A43"/>
    <w:rsid w:val="0030176D"/>
    <w:rsid w:val="00307945"/>
    <w:rsid w:val="0031144B"/>
    <w:rsid w:val="00323088"/>
    <w:rsid w:val="00332073"/>
    <w:rsid w:val="0035670B"/>
    <w:rsid w:val="0036143E"/>
    <w:rsid w:val="0037157F"/>
    <w:rsid w:val="00376807"/>
    <w:rsid w:val="00391C91"/>
    <w:rsid w:val="00392940"/>
    <w:rsid w:val="003935A0"/>
    <w:rsid w:val="003A0160"/>
    <w:rsid w:val="003A1ACA"/>
    <w:rsid w:val="003B1BC2"/>
    <w:rsid w:val="003C7C06"/>
    <w:rsid w:val="003D23F4"/>
    <w:rsid w:val="003D45EE"/>
    <w:rsid w:val="003D7225"/>
    <w:rsid w:val="003E41E9"/>
    <w:rsid w:val="003F1868"/>
    <w:rsid w:val="00410C63"/>
    <w:rsid w:val="00416D9B"/>
    <w:rsid w:val="00433C08"/>
    <w:rsid w:val="00444E77"/>
    <w:rsid w:val="004453F5"/>
    <w:rsid w:val="0045450A"/>
    <w:rsid w:val="00462103"/>
    <w:rsid w:val="004626DB"/>
    <w:rsid w:val="004827C1"/>
    <w:rsid w:val="004834EE"/>
    <w:rsid w:val="0048635F"/>
    <w:rsid w:val="004959A0"/>
    <w:rsid w:val="004D5564"/>
    <w:rsid w:val="004E0962"/>
    <w:rsid w:val="004E6693"/>
    <w:rsid w:val="004F2643"/>
    <w:rsid w:val="004F6147"/>
    <w:rsid w:val="0050068C"/>
    <w:rsid w:val="005043D8"/>
    <w:rsid w:val="005055AC"/>
    <w:rsid w:val="0050577C"/>
    <w:rsid w:val="005226F5"/>
    <w:rsid w:val="00523DDC"/>
    <w:rsid w:val="00524982"/>
    <w:rsid w:val="005264B9"/>
    <w:rsid w:val="005268D8"/>
    <w:rsid w:val="005411D9"/>
    <w:rsid w:val="00552599"/>
    <w:rsid w:val="00570984"/>
    <w:rsid w:val="0057125F"/>
    <w:rsid w:val="005731C1"/>
    <w:rsid w:val="00573697"/>
    <w:rsid w:val="00584444"/>
    <w:rsid w:val="00584474"/>
    <w:rsid w:val="005862DF"/>
    <w:rsid w:val="005865EC"/>
    <w:rsid w:val="00586FAF"/>
    <w:rsid w:val="005A0C37"/>
    <w:rsid w:val="005A6AE5"/>
    <w:rsid w:val="005B26C7"/>
    <w:rsid w:val="005B5703"/>
    <w:rsid w:val="005C098D"/>
    <w:rsid w:val="005C5AEB"/>
    <w:rsid w:val="005C7195"/>
    <w:rsid w:val="005D21C6"/>
    <w:rsid w:val="005E12CA"/>
    <w:rsid w:val="005E33FE"/>
    <w:rsid w:val="005E4E93"/>
    <w:rsid w:val="0060104D"/>
    <w:rsid w:val="00606DDB"/>
    <w:rsid w:val="00607697"/>
    <w:rsid w:val="00607E71"/>
    <w:rsid w:val="00610B7B"/>
    <w:rsid w:val="00625163"/>
    <w:rsid w:val="00630577"/>
    <w:rsid w:val="00641BCF"/>
    <w:rsid w:val="00644E4C"/>
    <w:rsid w:val="006506E3"/>
    <w:rsid w:val="00667610"/>
    <w:rsid w:val="006736B4"/>
    <w:rsid w:val="00676C0C"/>
    <w:rsid w:val="00691F22"/>
    <w:rsid w:val="0069255D"/>
    <w:rsid w:val="006950A5"/>
    <w:rsid w:val="006A64FE"/>
    <w:rsid w:val="006B481F"/>
    <w:rsid w:val="006B502C"/>
    <w:rsid w:val="006B6664"/>
    <w:rsid w:val="006B6F8D"/>
    <w:rsid w:val="006C2128"/>
    <w:rsid w:val="006D37D3"/>
    <w:rsid w:val="006D4C0E"/>
    <w:rsid w:val="006F107C"/>
    <w:rsid w:val="006F6DC5"/>
    <w:rsid w:val="00705D5B"/>
    <w:rsid w:val="00710C19"/>
    <w:rsid w:val="0071663F"/>
    <w:rsid w:val="00721780"/>
    <w:rsid w:val="00745F1B"/>
    <w:rsid w:val="00747E6C"/>
    <w:rsid w:val="0075109D"/>
    <w:rsid w:val="0075133B"/>
    <w:rsid w:val="007514F7"/>
    <w:rsid w:val="00761799"/>
    <w:rsid w:val="007B4A60"/>
    <w:rsid w:val="007B607E"/>
    <w:rsid w:val="007C2BA1"/>
    <w:rsid w:val="007D315A"/>
    <w:rsid w:val="007F42D3"/>
    <w:rsid w:val="007F4CB7"/>
    <w:rsid w:val="00801E14"/>
    <w:rsid w:val="00801EE7"/>
    <w:rsid w:val="00807585"/>
    <w:rsid w:val="00811147"/>
    <w:rsid w:val="008317E8"/>
    <w:rsid w:val="00831D61"/>
    <w:rsid w:val="00867D42"/>
    <w:rsid w:val="0087205A"/>
    <w:rsid w:val="00872584"/>
    <w:rsid w:val="00873DF5"/>
    <w:rsid w:val="0087627C"/>
    <w:rsid w:val="00877563"/>
    <w:rsid w:val="00882426"/>
    <w:rsid w:val="00890A67"/>
    <w:rsid w:val="008A520D"/>
    <w:rsid w:val="008B27EC"/>
    <w:rsid w:val="008B32FA"/>
    <w:rsid w:val="008F1322"/>
    <w:rsid w:val="008F4027"/>
    <w:rsid w:val="008F4372"/>
    <w:rsid w:val="00904184"/>
    <w:rsid w:val="009073D5"/>
    <w:rsid w:val="0090783F"/>
    <w:rsid w:val="0091141F"/>
    <w:rsid w:val="00936D6E"/>
    <w:rsid w:val="00943A09"/>
    <w:rsid w:val="00944D06"/>
    <w:rsid w:val="0094731A"/>
    <w:rsid w:val="00951AD6"/>
    <w:rsid w:val="00952D58"/>
    <w:rsid w:val="00955D9A"/>
    <w:rsid w:val="00977CB3"/>
    <w:rsid w:val="00997BB6"/>
    <w:rsid w:val="009A36E4"/>
    <w:rsid w:val="009A7AEF"/>
    <w:rsid w:val="009C34FB"/>
    <w:rsid w:val="009C4469"/>
    <w:rsid w:val="009D09DE"/>
    <w:rsid w:val="009D0BD7"/>
    <w:rsid w:val="009D11F2"/>
    <w:rsid w:val="009D3BFD"/>
    <w:rsid w:val="009D48BC"/>
    <w:rsid w:val="009E6B57"/>
    <w:rsid w:val="009E7D87"/>
    <w:rsid w:val="00A144EE"/>
    <w:rsid w:val="00A23007"/>
    <w:rsid w:val="00A23F3E"/>
    <w:rsid w:val="00A311D9"/>
    <w:rsid w:val="00A4796F"/>
    <w:rsid w:val="00A6613D"/>
    <w:rsid w:val="00A94975"/>
    <w:rsid w:val="00AB0891"/>
    <w:rsid w:val="00AC5758"/>
    <w:rsid w:val="00AE1A67"/>
    <w:rsid w:val="00AE385E"/>
    <w:rsid w:val="00AE4B40"/>
    <w:rsid w:val="00AF272E"/>
    <w:rsid w:val="00AF45DD"/>
    <w:rsid w:val="00AF55E8"/>
    <w:rsid w:val="00B02407"/>
    <w:rsid w:val="00B14CEA"/>
    <w:rsid w:val="00B1728A"/>
    <w:rsid w:val="00B21929"/>
    <w:rsid w:val="00B25B78"/>
    <w:rsid w:val="00B262FA"/>
    <w:rsid w:val="00B453EF"/>
    <w:rsid w:val="00B4629A"/>
    <w:rsid w:val="00B538F8"/>
    <w:rsid w:val="00B574D7"/>
    <w:rsid w:val="00B66038"/>
    <w:rsid w:val="00B80861"/>
    <w:rsid w:val="00B80DAF"/>
    <w:rsid w:val="00B86967"/>
    <w:rsid w:val="00B96E23"/>
    <w:rsid w:val="00BB26F7"/>
    <w:rsid w:val="00BC7456"/>
    <w:rsid w:val="00BD66DD"/>
    <w:rsid w:val="00BE4A7D"/>
    <w:rsid w:val="00BF3355"/>
    <w:rsid w:val="00C0343D"/>
    <w:rsid w:val="00C11829"/>
    <w:rsid w:val="00C130E9"/>
    <w:rsid w:val="00C14BC0"/>
    <w:rsid w:val="00C24122"/>
    <w:rsid w:val="00C461F5"/>
    <w:rsid w:val="00C50204"/>
    <w:rsid w:val="00C62887"/>
    <w:rsid w:val="00C7723A"/>
    <w:rsid w:val="00C77680"/>
    <w:rsid w:val="00C85CF7"/>
    <w:rsid w:val="00C92A9A"/>
    <w:rsid w:val="00CA638E"/>
    <w:rsid w:val="00CA7E20"/>
    <w:rsid w:val="00CB30E0"/>
    <w:rsid w:val="00CC217F"/>
    <w:rsid w:val="00CD30EC"/>
    <w:rsid w:val="00CD560E"/>
    <w:rsid w:val="00CE0C91"/>
    <w:rsid w:val="00CF2175"/>
    <w:rsid w:val="00CF2830"/>
    <w:rsid w:val="00D11E17"/>
    <w:rsid w:val="00D273DE"/>
    <w:rsid w:val="00D413B8"/>
    <w:rsid w:val="00D41E42"/>
    <w:rsid w:val="00D437CC"/>
    <w:rsid w:val="00D56656"/>
    <w:rsid w:val="00D64740"/>
    <w:rsid w:val="00D65B1C"/>
    <w:rsid w:val="00D71793"/>
    <w:rsid w:val="00D72DB1"/>
    <w:rsid w:val="00D829D1"/>
    <w:rsid w:val="00D96292"/>
    <w:rsid w:val="00D969EA"/>
    <w:rsid w:val="00DC7361"/>
    <w:rsid w:val="00DD1834"/>
    <w:rsid w:val="00DD22D7"/>
    <w:rsid w:val="00DE126E"/>
    <w:rsid w:val="00DE4175"/>
    <w:rsid w:val="00DE4D10"/>
    <w:rsid w:val="00DF3985"/>
    <w:rsid w:val="00E00EA0"/>
    <w:rsid w:val="00E04238"/>
    <w:rsid w:val="00E044FE"/>
    <w:rsid w:val="00E11887"/>
    <w:rsid w:val="00E139A4"/>
    <w:rsid w:val="00E340B7"/>
    <w:rsid w:val="00E40DC2"/>
    <w:rsid w:val="00E45905"/>
    <w:rsid w:val="00E45EA2"/>
    <w:rsid w:val="00E45F10"/>
    <w:rsid w:val="00E46175"/>
    <w:rsid w:val="00E53A6B"/>
    <w:rsid w:val="00E6706D"/>
    <w:rsid w:val="00E80568"/>
    <w:rsid w:val="00E846B6"/>
    <w:rsid w:val="00EB1B87"/>
    <w:rsid w:val="00EC2F26"/>
    <w:rsid w:val="00EE2670"/>
    <w:rsid w:val="00EF2FCE"/>
    <w:rsid w:val="00F02D46"/>
    <w:rsid w:val="00F03254"/>
    <w:rsid w:val="00F05070"/>
    <w:rsid w:val="00F16928"/>
    <w:rsid w:val="00F307D4"/>
    <w:rsid w:val="00F32E32"/>
    <w:rsid w:val="00F366CE"/>
    <w:rsid w:val="00F425D7"/>
    <w:rsid w:val="00F52148"/>
    <w:rsid w:val="00F71E72"/>
    <w:rsid w:val="00F757EC"/>
    <w:rsid w:val="00F9243F"/>
    <w:rsid w:val="00F92E1E"/>
    <w:rsid w:val="00F9397F"/>
    <w:rsid w:val="00FA4D46"/>
    <w:rsid w:val="00FA7246"/>
    <w:rsid w:val="00FB1067"/>
    <w:rsid w:val="00FE2ECD"/>
    <w:rsid w:val="00FE5F26"/>
    <w:rsid w:val="00FF215F"/>
    <w:rsid w:val="00FF4915"/>
    <w:rsid w:val="00FF7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D34E0"/>
  </w:style>
  <w:style w:type="paragraph" w:styleId="1">
    <w:name w:val="heading 1"/>
    <w:basedOn w:val="a0"/>
    <w:next w:val="a0"/>
    <w:link w:val="10"/>
    <w:qFormat/>
    <w:rsid w:val="002D34E0"/>
    <w:pPr>
      <w:keepNext/>
      <w:keepLines/>
      <w:spacing w:before="240" w:after="0"/>
      <w:outlineLvl w:val="0"/>
    </w:pPr>
    <w:rPr>
      <w:color w:val="2F5496"/>
      <w:sz w:val="32"/>
    </w:rPr>
  </w:style>
  <w:style w:type="paragraph" w:styleId="2">
    <w:name w:val="heading 2"/>
    <w:link w:val="20"/>
    <w:qFormat/>
    <w:rsid w:val="002D34E0"/>
    <w:pPr>
      <w:keepNext/>
      <w:keepLines/>
      <w:spacing w:before="200" w:after="0" w:line="276" w:lineRule="auto"/>
      <w:outlineLvl w:val="1"/>
    </w:pPr>
    <w:rPr>
      <w:rFonts w:ascii="Cambria" w:hAnsi="Cambria"/>
      <w:b/>
      <w:color w:val="4F81BD"/>
      <w:sz w:val="26"/>
    </w:rPr>
  </w:style>
  <w:style w:type="paragraph" w:styleId="30">
    <w:name w:val="heading 3"/>
    <w:basedOn w:val="a0"/>
    <w:next w:val="a0"/>
    <w:link w:val="31"/>
    <w:qFormat/>
    <w:rsid w:val="002D34E0"/>
    <w:pPr>
      <w:keepNext/>
      <w:widowControl w:val="0"/>
      <w:spacing w:after="0" w:line="240" w:lineRule="auto"/>
      <w:outlineLvl w:val="2"/>
    </w:pPr>
    <w:rPr>
      <w:rFonts w:ascii="Times New Roman" w:hAnsi="Times New Roman"/>
      <w:b/>
      <w:sz w:val="24"/>
    </w:rPr>
  </w:style>
  <w:style w:type="paragraph" w:styleId="4">
    <w:name w:val="heading 4"/>
    <w:link w:val="40"/>
    <w:qFormat/>
    <w:rsid w:val="002D34E0"/>
    <w:pPr>
      <w:keepNext/>
      <w:keepLines/>
      <w:spacing w:before="200" w:after="0" w:line="276" w:lineRule="auto"/>
      <w:outlineLvl w:val="3"/>
    </w:pPr>
    <w:rPr>
      <w:rFonts w:ascii="Cambria" w:hAnsi="Cambria"/>
      <w:b/>
      <w:i/>
      <w:color w:val="4F81BD"/>
    </w:rPr>
  </w:style>
  <w:style w:type="paragraph" w:styleId="5">
    <w:name w:val="heading 5"/>
    <w:link w:val="50"/>
    <w:qFormat/>
    <w:rsid w:val="002D34E0"/>
    <w:pPr>
      <w:keepNext/>
      <w:keepLines/>
      <w:spacing w:before="200" w:after="0" w:line="276" w:lineRule="auto"/>
      <w:outlineLvl w:val="4"/>
    </w:pPr>
    <w:rPr>
      <w:rFonts w:ascii="Cambria" w:hAnsi="Cambria"/>
      <w:color w:val="243F60"/>
    </w:rPr>
  </w:style>
  <w:style w:type="paragraph" w:styleId="6">
    <w:name w:val="heading 6"/>
    <w:link w:val="60"/>
    <w:qFormat/>
    <w:rsid w:val="002D34E0"/>
    <w:pPr>
      <w:keepNext/>
      <w:keepLines/>
      <w:spacing w:before="200" w:after="0" w:line="276" w:lineRule="auto"/>
      <w:outlineLvl w:val="5"/>
    </w:pPr>
    <w:rPr>
      <w:rFonts w:ascii="Cambria" w:hAnsi="Cambria"/>
      <w:i/>
      <w:color w:val="243F60"/>
    </w:rPr>
  </w:style>
  <w:style w:type="paragraph" w:styleId="8">
    <w:name w:val="heading 8"/>
    <w:basedOn w:val="a0"/>
    <w:next w:val="a0"/>
    <w:link w:val="80"/>
    <w:qFormat/>
    <w:rsid w:val="002D34E0"/>
    <w:pPr>
      <w:tabs>
        <w:tab w:val="left" w:pos="1440"/>
      </w:tabs>
      <w:spacing w:before="240" w:after="60" w:line="240" w:lineRule="auto"/>
      <w:ind w:left="1440" w:hanging="432"/>
      <w:outlineLvl w:val="7"/>
    </w:pPr>
    <w:rPr>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2D34E0"/>
    <w:pPr>
      <w:spacing w:before="120" w:after="0" w:line="240" w:lineRule="auto"/>
      <w:jc w:val="center"/>
    </w:pPr>
    <w:rPr>
      <w:rFonts w:ascii="Times New Roman" w:hAnsi="Times New Roman"/>
      <w:sz w:val="36"/>
    </w:rPr>
  </w:style>
  <w:style w:type="paragraph" w:styleId="21">
    <w:name w:val="Body Text 2"/>
    <w:basedOn w:val="a0"/>
    <w:link w:val="22"/>
    <w:rsid w:val="002D34E0"/>
    <w:pPr>
      <w:spacing w:before="60" w:after="0" w:line="240" w:lineRule="auto"/>
      <w:jc w:val="both"/>
    </w:pPr>
    <w:rPr>
      <w:rFonts w:ascii="Times New Roman" w:hAnsi="Times New Roman"/>
      <w:sz w:val="24"/>
    </w:rPr>
  </w:style>
  <w:style w:type="paragraph" w:styleId="a5">
    <w:name w:val="header"/>
    <w:basedOn w:val="a0"/>
    <w:link w:val="a6"/>
    <w:rsid w:val="002D34E0"/>
    <w:pPr>
      <w:tabs>
        <w:tab w:val="center" w:pos="4677"/>
        <w:tab w:val="right" w:pos="9355"/>
      </w:tabs>
      <w:spacing w:after="0" w:line="240" w:lineRule="auto"/>
    </w:pPr>
    <w:rPr>
      <w:rFonts w:ascii="Times New Roman" w:hAnsi="Times New Roman"/>
      <w:sz w:val="20"/>
    </w:rPr>
  </w:style>
  <w:style w:type="paragraph" w:customStyle="1" w:styleId="ConsNormal">
    <w:name w:val="ConsNormal"/>
    <w:link w:val="ConsNormal0"/>
    <w:qFormat/>
    <w:rsid w:val="002D34E0"/>
    <w:pPr>
      <w:spacing w:after="0" w:line="240" w:lineRule="auto"/>
      <w:ind w:right="19772" w:firstLine="720"/>
    </w:pPr>
    <w:rPr>
      <w:rFonts w:ascii="Arial" w:hAnsi="Arial"/>
      <w:sz w:val="20"/>
    </w:rPr>
  </w:style>
  <w:style w:type="paragraph" w:customStyle="1" w:styleId="ConsNonformat">
    <w:name w:val="ConsNonformat"/>
    <w:link w:val="ConsNonformat0"/>
    <w:rsid w:val="002D34E0"/>
    <w:pPr>
      <w:spacing w:after="0" w:line="240" w:lineRule="auto"/>
      <w:ind w:right="19772"/>
    </w:pPr>
    <w:rPr>
      <w:rFonts w:ascii="Courier New" w:hAnsi="Courier New"/>
      <w:sz w:val="20"/>
    </w:rPr>
  </w:style>
  <w:style w:type="paragraph" w:styleId="a7">
    <w:name w:val="Body Text"/>
    <w:basedOn w:val="a0"/>
    <w:link w:val="a8"/>
    <w:rsid w:val="002D34E0"/>
    <w:pPr>
      <w:widowControl w:val="0"/>
      <w:spacing w:after="0" w:line="240" w:lineRule="auto"/>
      <w:jc w:val="center"/>
    </w:pPr>
    <w:rPr>
      <w:rFonts w:ascii="Times New Roman" w:hAnsi="Times New Roman"/>
      <w:b/>
      <w:sz w:val="24"/>
    </w:rPr>
  </w:style>
  <w:style w:type="paragraph" w:styleId="a9">
    <w:name w:val="Body Text Indent"/>
    <w:basedOn w:val="a0"/>
    <w:link w:val="aa"/>
    <w:rsid w:val="002D34E0"/>
    <w:pPr>
      <w:widowControl w:val="0"/>
      <w:spacing w:after="0" w:line="240" w:lineRule="auto"/>
      <w:ind w:firstLine="485"/>
      <w:jc w:val="both"/>
    </w:pPr>
    <w:rPr>
      <w:rFonts w:ascii="Times New Roman" w:hAnsi="Times New Roman"/>
      <w:sz w:val="20"/>
    </w:rPr>
  </w:style>
  <w:style w:type="paragraph" w:styleId="ab">
    <w:name w:val="footer"/>
    <w:basedOn w:val="a0"/>
    <w:link w:val="ac"/>
    <w:rsid w:val="002D34E0"/>
    <w:pPr>
      <w:tabs>
        <w:tab w:val="center" w:pos="4677"/>
        <w:tab w:val="right" w:pos="9355"/>
      </w:tabs>
      <w:spacing w:after="0" w:line="240" w:lineRule="auto"/>
    </w:pPr>
    <w:rPr>
      <w:rFonts w:ascii="Times New Roman" w:hAnsi="Times New Roman"/>
      <w:sz w:val="20"/>
    </w:rPr>
  </w:style>
  <w:style w:type="paragraph" w:customStyle="1" w:styleId="ConsPlusNormal">
    <w:name w:val="ConsPlusNormal"/>
    <w:link w:val="ConsPlusNormal0"/>
    <w:qFormat/>
    <w:rsid w:val="002D34E0"/>
    <w:pPr>
      <w:spacing w:after="0" w:line="240" w:lineRule="auto"/>
      <w:ind w:firstLine="720"/>
    </w:pPr>
    <w:rPr>
      <w:rFonts w:ascii="Arial" w:hAnsi="Arial"/>
    </w:rPr>
  </w:style>
  <w:style w:type="paragraph" w:customStyle="1" w:styleId="ConsCell">
    <w:name w:val="ConsCell"/>
    <w:rsid w:val="002D34E0"/>
    <w:pPr>
      <w:widowControl w:val="0"/>
      <w:spacing w:after="0" w:line="240" w:lineRule="auto"/>
    </w:pPr>
    <w:rPr>
      <w:rFonts w:ascii="Arial" w:hAnsi="Arial"/>
    </w:rPr>
  </w:style>
  <w:style w:type="paragraph" w:customStyle="1" w:styleId="02statia2">
    <w:name w:val="02statia2"/>
    <w:basedOn w:val="a0"/>
    <w:rsid w:val="002D34E0"/>
    <w:pPr>
      <w:spacing w:before="120" w:after="240" w:line="320" w:lineRule="atLeast"/>
      <w:ind w:left="2020" w:hanging="880"/>
      <w:jc w:val="both"/>
    </w:pPr>
    <w:rPr>
      <w:rFonts w:ascii="GaramondNarrowC" w:hAnsi="GaramondNarrowC"/>
      <w:color w:val="000000"/>
      <w:sz w:val="21"/>
    </w:rPr>
  </w:style>
  <w:style w:type="paragraph" w:styleId="ad">
    <w:name w:val="No Spacing"/>
    <w:qFormat/>
    <w:rsid w:val="002D34E0"/>
    <w:pPr>
      <w:spacing w:after="0" w:line="240" w:lineRule="auto"/>
    </w:pPr>
  </w:style>
  <w:style w:type="paragraph" w:styleId="ae">
    <w:name w:val="List Paragraph"/>
    <w:basedOn w:val="a0"/>
    <w:link w:val="af"/>
    <w:qFormat/>
    <w:rsid w:val="002D34E0"/>
    <w:pPr>
      <w:spacing w:after="0" w:line="240" w:lineRule="auto"/>
      <w:ind w:left="720"/>
      <w:contextualSpacing/>
    </w:pPr>
    <w:rPr>
      <w:rFonts w:ascii="Times New Roman" w:hAnsi="Times New Roman"/>
      <w:sz w:val="20"/>
    </w:rPr>
  </w:style>
  <w:style w:type="paragraph" w:styleId="af0">
    <w:name w:val="TOC Heading"/>
    <w:basedOn w:val="1"/>
    <w:next w:val="a0"/>
    <w:semiHidden/>
    <w:qFormat/>
    <w:rsid w:val="002D34E0"/>
    <w:pPr>
      <w:spacing w:before="480" w:line="276" w:lineRule="auto"/>
    </w:pPr>
    <w:rPr>
      <w:rFonts w:ascii="Cambria" w:hAnsi="Cambria"/>
      <w:b/>
      <w:color w:val="365F91"/>
      <w:sz w:val="28"/>
    </w:rPr>
  </w:style>
  <w:style w:type="paragraph" w:styleId="11">
    <w:name w:val="toc 1"/>
    <w:basedOn w:val="a0"/>
    <w:next w:val="a0"/>
    <w:rsid w:val="002D34E0"/>
    <w:pPr>
      <w:spacing w:after="100" w:line="240" w:lineRule="auto"/>
    </w:pPr>
    <w:rPr>
      <w:rFonts w:ascii="Times New Roman" w:hAnsi="Times New Roman"/>
      <w:sz w:val="20"/>
    </w:rPr>
  </w:style>
  <w:style w:type="paragraph" w:styleId="23">
    <w:name w:val="toc 2"/>
    <w:basedOn w:val="a0"/>
    <w:next w:val="a0"/>
    <w:rsid w:val="002D34E0"/>
    <w:pPr>
      <w:spacing w:after="100" w:line="240" w:lineRule="auto"/>
      <w:ind w:left="200"/>
    </w:pPr>
    <w:rPr>
      <w:rFonts w:ascii="Times New Roman" w:hAnsi="Times New Roman"/>
      <w:sz w:val="20"/>
    </w:rPr>
  </w:style>
  <w:style w:type="paragraph" w:styleId="32">
    <w:name w:val="toc 3"/>
    <w:basedOn w:val="a0"/>
    <w:next w:val="a0"/>
    <w:rsid w:val="002D34E0"/>
    <w:pPr>
      <w:spacing w:after="100" w:line="240" w:lineRule="auto"/>
      <w:ind w:left="400"/>
    </w:pPr>
    <w:rPr>
      <w:rFonts w:ascii="Times New Roman" w:hAnsi="Times New Roman"/>
      <w:sz w:val="20"/>
    </w:rPr>
  </w:style>
  <w:style w:type="paragraph" w:styleId="af1">
    <w:name w:val="Balloon Text"/>
    <w:basedOn w:val="a0"/>
    <w:link w:val="af2"/>
    <w:rsid w:val="002D34E0"/>
    <w:pPr>
      <w:spacing w:after="0" w:line="240" w:lineRule="auto"/>
    </w:pPr>
    <w:rPr>
      <w:rFonts w:ascii="Tahoma" w:hAnsi="Tahoma"/>
      <w:sz w:val="16"/>
    </w:rPr>
  </w:style>
  <w:style w:type="paragraph" w:customStyle="1" w:styleId="ConsPlusNonformat">
    <w:name w:val="ConsPlusNonformat"/>
    <w:rsid w:val="002D34E0"/>
    <w:pPr>
      <w:widowControl w:val="0"/>
      <w:spacing w:after="0" w:line="240" w:lineRule="auto"/>
    </w:pPr>
    <w:rPr>
      <w:rFonts w:ascii="Courier New" w:hAnsi="Courier New"/>
      <w:sz w:val="20"/>
    </w:rPr>
  </w:style>
  <w:style w:type="paragraph" w:customStyle="1" w:styleId="ConsPlusTitle">
    <w:name w:val="ConsPlusTitle"/>
    <w:rsid w:val="002D34E0"/>
    <w:pPr>
      <w:widowControl w:val="0"/>
      <w:spacing w:after="0" w:line="240" w:lineRule="auto"/>
    </w:pPr>
    <w:rPr>
      <w:rFonts w:ascii="Arial" w:hAnsi="Arial"/>
      <w:b/>
      <w:sz w:val="20"/>
    </w:rPr>
  </w:style>
  <w:style w:type="paragraph" w:customStyle="1" w:styleId="af3">
    <w:name w:val="Знак"/>
    <w:basedOn w:val="a0"/>
    <w:rsid w:val="002D34E0"/>
    <w:pPr>
      <w:spacing w:line="240" w:lineRule="exact"/>
    </w:pPr>
    <w:rPr>
      <w:rFonts w:ascii="Verdana" w:hAnsi="Verdana"/>
      <w:sz w:val="20"/>
    </w:rPr>
  </w:style>
  <w:style w:type="paragraph" w:customStyle="1" w:styleId="CharChar">
    <w:name w:val="Char Char"/>
    <w:basedOn w:val="a0"/>
    <w:rsid w:val="002D34E0"/>
    <w:pPr>
      <w:spacing w:line="240" w:lineRule="exact"/>
    </w:pPr>
    <w:rPr>
      <w:rFonts w:ascii="Verdana" w:hAnsi="Verdana"/>
      <w:sz w:val="20"/>
    </w:rPr>
  </w:style>
  <w:style w:type="paragraph" w:customStyle="1" w:styleId="af4">
    <w:basedOn w:val="a0"/>
    <w:next w:val="af5"/>
    <w:link w:val="af6"/>
    <w:qFormat/>
    <w:rsid w:val="002D34E0"/>
    <w:pPr>
      <w:spacing w:after="0" w:line="240" w:lineRule="auto"/>
      <w:jc w:val="center"/>
    </w:pPr>
    <w:rPr>
      <w:rFonts w:ascii="Times New Roman" w:hAnsi="Times New Roman"/>
      <w:sz w:val="26"/>
    </w:rPr>
  </w:style>
  <w:style w:type="paragraph" w:customStyle="1" w:styleId="33">
    <w:name w:val="Знак3"/>
    <w:basedOn w:val="a0"/>
    <w:rsid w:val="002D34E0"/>
    <w:pPr>
      <w:spacing w:line="240" w:lineRule="exact"/>
    </w:pPr>
    <w:rPr>
      <w:rFonts w:ascii="Verdana" w:hAnsi="Verdana"/>
      <w:sz w:val="20"/>
    </w:rPr>
  </w:style>
  <w:style w:type="paragraph" w:customStyle="1" w:styleId="FR2">
    <w:name w:val="FR2"/>
    <w:rsid w:val="002D34E0"/>
    <w:pPr>
      <w:widowControl w:val="0"/>
      <w:spacing w:after="80" w:line="276" w:lineRule="auto"/>
      <w:ind w:firstLine="400"/>
      <w:jc w:val="both"/>
    </w:pPr>
    <w:rPr>
      <w:rFonts w:ascii="Arial" w:hAnsi="Arial"/>
      <w:sz w:val="20"/>
    </w:rPr>
  </w:style>
  <w:style w:type="paragraph" w:customStyle="1" w:styleId="12">
    <w:name w:val="Основной текст с отступом1"/>
    <w:basedOn w:val="a0"/>
    <w:link w:val="BodyTextIndentChar"/>
    <w:rsid w:val="002D34E0"/>
    <w:pPr>
      <w:spacing w:after="0" w:line="240" w:lineRule="auto"/>
      <w:ind w:firstLine="709"/>
      <w:jc w:val="both"/>
    </w:pPr>
    <w:rPr>
      <w:sz w:val="28"/>
    </w:rPr>
  </w:style>
  <w:style w:type="paragraph" w:customStyle="1" w:styleId="Style2">
    <w:name w:val="Style2"/>
    <w:basedOn w:val="a0"/>
    <w:rsid w:val="002D34E0"/>
    <w:pPr>
      <w:widowControl w:val="0"/>
      <w:spacing w:after="0" w:line="250" w:lineRule="exact"/>
      <w:jc w:val="both"/>
    </w:pPr>
    <w:rPr>
      <w:rFonts w:ascii="Times New Roman" w:hAnsi="Times New Roman"/>
      <w:sz w:val="24"/>
    </w:rPr>
  </w:style>
  <w:style w:type="paragraph" w:customStyle="1" w:styleId="13">
    <w:name w:val="Без интервала1"/>
    <w:rsid w:val="002D34E0"/>
    <w:pPr>
      <w:spacing w:after="0" w:line="240" w:lineRule="auto"/>
    </w:pPr>
  </w:style>
  <w:style w:type="paragraph" w:customStyle="1" w:styleId="af7">
    <w:name w:val="Знак Знак Знак"/>
    <w:basedOn w:val="a0"/>
    <w:rsid w:val="002D34E0"/>
    <w:pPr>
      <w:spacing w:line="240" w:lineRule="exact"/>
    </w:pPr>
    <w:rPr>
      <w:rFonts w:ascii="Verdana" w:hAnsi="Verdana"/>
      <w:sz w:val="20"/>
    </w:rPr>
  </w:style>
  <w:style w:type="paragraph" w:customStyle="1" w:styleId="210">
    <w:name w:val="Основной текст 21"/>
    <w:basedOn w:val="a0"/>
    <w:rsid w:val="002D34E0"/>
    <w:pPr>
      <w:tabs>
        <w:tab w:val="left" w:pos="567"/>
      </w:tabs>
      <w:suppressAutoHyphens/>
      <w:spacing w:after="60" w:line="240" w:lineRule="auto"/>
      <w:jc w:val="both"/>
    </w:pPr>
    <w:rPr>
      <w:rFonts w:ascii="Times New Roman" w:hAnsi="Times New Roman"/>
      <w:sz w:val="24"/>
    </w:rPr>
  </w:style>
  <w:style w:type="paragraph" w:customStyle="1" w:styleId="top">
    <w:name w:val="top"/>
    <w:basedOn w:val="a0"/>
    <w:rsid w:val="002D34E0"/>
    <w:pPr>
      <w:spacing w:before="100" w:beforeAutospacing="1" w:after="100" w:afterAutospacing="1" w:line="240" w:lineRule="auto"/>
    </w:pPr>
    <w:rPr>
      <w:rFonts w:ascii="Verdana" w:hAnsi="Verdana"/>
      <w:color w:val="000000"/>
      <w:sz w:val="16"/>
    </w:rPr>
  </w:style>
  <w:style w:type="paragraph" w:styleId="af8">
    <w:name w:val="annotation text"/>
    <w:basedOn w:val="a0"/>
    <w:link w:val="af9"/>
    <w:rsid w:val="002D34E0"/>
    <w:pPr>
      <w:spacing w:after="0" w:line="240" w:lineRule="auto"/>
    </w:pPr>
    <w:rPr>
      <w:rFonts w:ascii="Times New Roman" w:hAnsi="Times New Roman"/>
      <w:sz w:val="20"/>
    </w:rPr>
  </w:style>
  <w:style w:type="paragraph" w:styleId="a">
    <w:name w:val="List Bullet"/>
    <w:basedOn w:val="a0"/>
    <w:rsid w:val="002D34E0"/>
    <w:pPr>
      <w:numPr>
        <w:numId w:val="12"/>
      </w:numPr>
      <w:spacing w:after="0" w:line="240" w:lineRule="auto"/>
    </w:pPr>
    <w:rPr>
      <w:rFonts w:ascii="Times New Roman" w:hAnsi="Times New Roman"/>
      <w:sz w:val="24"/>
    </w:rPr>
  </w:style>
  <w:style w:type="paragraph" w:customStyle="1" w:styleId="14">
    <w:name w:val="Знак1"/>
    <w:basedOn w:val="a0"/>
    <w:rsid w:val="002D34E0"/>
    <w:pPr>
      <w:tabs>
        <w:tab w:val="left" w:pos="432"/>
      </w:tabs>
      <w:spacing w:before="120" w:line="240" w:lineRule="auto"/>
      <w:ind w:left="432" w:hanging="432"/>
      <w:jc w:val="both"/>
    </w:pPr>
    <w:rPr>
      <w:rFonts w:ascii="Times New Roman" w:hAnsi="Times New Roman"/>
      <w:b/>
      <w:caps/>
      <w:sz w:val="32"/>
    </w:rPr>
  </w:style>
  <w:style w:type="paragraph" w:styleId="afa">
    <w:name w:val="annotation subject"/>
    <w:basedOn w:val="af8"/>
    <w:next w:val="af8"/>
    <w:link w:val="afb"/>
    <w:semiHidden/>
    <w:rsid w:val="002D34E0"/>
    <w:rPr>
      <w:b/>
    </w:rPr>
  </w:style>
  <w:style w:type="paragraph" w:styleId="afc">
    <w:name w:val="footnote text"/>
    <w:basedOn w:val="a0"/>
    <w:link w:val="afd"/>
    <w:semiHidden/>
    <w:rsid w:val="002D34E0"/>
    <w:pPr>
      <w:spacing w:after="0" w:line="240" w:lineRule="auto"/>
    </w:pPr>
    <w:rPr>
      <w:sz w:val="20"/>
    </w:rPr>
  </w:style>
  <w:style w:type="paragraph" w:customStyle="1" w:styleId="15">
    <w:name w:val="Абзац списка1"/>
    <w:basedOn w:val="a0"/>
    <w:qFormat/>
    <w:rsid w:val="002D34E0"/>
    <w:pPr>
      <w:suppressAutoHyphens/>
      <w:spacing w:after="0" w:line="100" w:lineRule="atLeast"/>
      <w:ind w:left="720"/>
    </w:pPr>
    <w:rPr>
      <w:rFonts w:ascii="Times New Roman" w:hAnsi="Times New Roman"/>
      <w:sz w:val="20"/>
    </w:rPr>
  </w:style>
  <w:style w:type="paragraph" w:customStyle="1" w:styleId="24">
    <w:name w:val="Абзац списка2"/>
    <w:basedOn w:val="a0"/>
    <w:rsid w:val="002D34E0"/>
    <w:pPr>
      <w:spacing w:after="0" w:line="240" w:lineRule="auto"/>
      <w:ind w:left="720"/>
      <w:contextualSpacing/>
    </w:pPr>
    <w:rPr>
      <w:rFonts w:ascii="Times New Roman" w:hAnsi="Times New Roman"/>
      <w:sz w:val="28"/>
    </w:rPr>
  </w:style>
  <w:style w:type="paragraph" w:customStyle="1" w:styleId="ConsPlusCell">
    <w:name w:val="ConsPlusCell"/>
    <w:rsid w:val="002D34E0"/>
    <w:pPr>
      <w:widowControl w:val="0"/>
      <w:spacing w:after="0" w:line="240" w:lineRule="auto"/>
    </w:pPr>
    <w:rPr>
      <w:rFonts w:ascii="Courier New" w:hAnsi="Courier New"/>
      <w:sz w:val="20"/>
    </w:rPr>
  </w:style>
  <w:style w:type="paragraph" w:styleId="afe">
    <w:name w:val="Revision"/>
    <w:hidden/>
    <w:semiHidden/>
    <w:rsid w:val="002D34E0"/>
    <w:pPr>
      <w:spacing w:after="0" w:line="240" w:lineRule="auto"/>
    </w:pPr>
    <w:rPr>
      <w:rFonts w:ascii="Times New Roman" w:hAnsi="Times New Roman"/>
      <w:sz w:val="20"/>
    </w:rPr>
  </w:style>
  <w:style w:type="paragraph" w:styleId="HTML">
    <w:name w:val="HTML Preformatted"/>
    <w:basedOn w:val="a0"/>
    <w:link w:val="HTML0"/>
    <w:qFormat/>
    <w:rsid w:val="002D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xl79">
    <w:name w:val="xl79"/>
    <w:basedOn w:val="a0"/>
    <w:rsid w:val="002D34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rPr>
  </w:style>
  <w:style w:type="paragraph" w:customStyle="1" w:styleId="font5">
    <w:name w:val="font5"/>
    <w:basedOn w:val="a0"/>
    <w:rsid w:val="002D34E0"/>
    <w:pPr>
      <w:spacing w:before="100" w:beforeAutospacing="1" w:after="100" w:afterAutospacing="1" w:line="240" w:lineRule="auto"/>
    </w:pPr>
    <w:rPr>
      <w:rFonts w:ascii="Times New Roman" w:hAnsi="Times New Roman"/>
    </w:rPr>
  </w:style>
  <w:style w:type="paragraph" w:customStyle="1" w:styleId="xl85">
    <w:name w:val="xl85"/>
    <w:basedOn w:val="a0"/>
    <w:rsid w:val="002D34E0"/>
    <w:pPr>
      <w:spacing w:before="100" w:beforeAutospacing="1" w:after="100" w:afterAutospacing="1" w:line="240" w:lineRule="auto"/>
    </w:pPr>
    <w:rPr>
      <w:rFonts w:ascii="Times New Roman" w:hAnsi="Times New Roman"/>
      <w:color w:val="000000"/>
      <w:sz w:val="24"/>
    </w:rPr>
  </w:style>
  <w:style w:type="paragraph" w:customStyle="1" w:styleId="xl86">
    <w:name w:val="xl86"/>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7">
    <w:name w:val="xl87"/>
    <w:basedOn w:val="a0"/>
    <w:rsid w:val="002D34E0"/>
    <w:pPr>
      <w:spacing w:before="100" w:beforeAutospacing="1" w:after="100" w:afterAutospacing="1" w:line="240" w:lineRule="auto"/>
    </w:pPr>
    <w:rPr>
      <w:rFonts w:ascii="Times New Roman" w:hAnsi="Times New Roman"/>
      <w:sz w:val="24"/>
    </w:rPr>
  </w:style>
  <w:style w:type="paragraph" w:customStyle="1" w:styleId="xl88">
    <w:name w:val="xl88"/>
    <w:basedOn w:val="a0"/>
    <w:rsid w:val="002D34E0"/>
    <w:pPr>
      <w:spacing w:before="100" w:beforeAutospacing="1" w:after="100" w:afterAutospacing="1" w:line="240" w:lineRule="auto"/>
      <w:jc w:val="center"/>
    </w:pPr>
    <w:rPr>
      <w:rFonts w:ascii="Times New Roman" w:hAnsi="Times New Roman"/>
      <w:sz w:val="24"/>
    </w:rPr>
  </w:style>
  <w:style w:type="paragraph" w:customStyle="1" w:styleId="xl89">
    <w:name w:val="xl89"/>
    <w:basedOn w:val="a0"/>
    <w:rsid w:val="002D34E0"/>
    <w:pPr>
      <w:spacing w:before="100" w:beforeAutospacing="1" w:after="100" w:afterAutospacing="1" w:line="240" w:lineRule="auto"/>
    </w:pPr>
    <w:rPr>
      <w:rFonts w:ascii="Times New Roman" w:hAnsi="Times New Roman"/>
      <w:sz w:val="24"/>
    </w:rPr>
  </w:style>
  <w:style w:type="paragraph" w:customStyle="1" w:styleId="xl90">
    <w:name w:val="xl90"/>
    <w:basedOn w:val="a0"/>
    <w:rsid w:val="002D34E0"/>
    <w:pPr>
      <w:spacing w:before="100" w:beforeAutospacing="1" w:after="100" w:afterAutospacing="1" w:line="240" w:lineRule="auto"/>
    </w:pPr>
    <w:rPr>
      <w:rFonts w:ascii="Times New Roman" w:hAnsi="Times New Roman"/>
      <w:sz w:val="24"/>
    </w:rPr>
  </w:style>
  <w:style w:type="paragraph" w:customStyle="1" w:styleId="xl91">
    <w:name w:val="xl91"/>
    <w:basedOn w:val="a0"/>
    <w:rsid w:val="002D34E0"/>
    <w:pPr>
      <w:spacing w:before="100" w:beforeAutospacing="1" w:after="100" w:afterAutospacing="1" w:line="240" w:lineRule="auto"/>
    </w:pPr>
    <w:rPr>
      <w:rFonts w:ascii="Times New Roman" w:hAnsi="Times New Roman"/>
      <w:sz w:val="24"/>
    </w:rPr>
  </w:style>
  <w:style w:type="paragraph" w:customStyle="1" w:styleId="xl92">
    <w:name w:val="xl92"/>
    <w:basedOn w:val="a0"/>
    <w:rsid w:val="002D34E0"/>
    <w:pPr>
      <w:spacing w:before="100" w:beforeAutospacing="1" w:after="100" w:afterAutospacing="1" w:line="240" w:lineRule="auto"/>
      <w:jc w:val="center"/>
    </w:pPr>
    <w:rPr>
      <w:rFonts w:ascii="Times New Roman" w:hAnsi="Times New Roman"/>
      <w:sz w:val="28"/>
    </w:rPr>
  </w:style>
  <w:style w:type="paragraph" w:customStyle="1" w:styleId="xl93">
    <w:name w:val="xl93"/>
    <w:basedOn w:val="a0"/>
    <w:rsid w:val="002D34E0"/>
    <w:pPr>
      <w:spacing w:before="100" w:beforeAutospacing="1" w:after="100" w:afterAutospacing="1" w:line="240" w:lineRule="auto"/>
    </w:pPr>
    <w:rPr>
      <w:rFonts w:ascii="Times New Roman" w:hAnsi="Times New Roman"/>
      <w:sz w:val="28"/>
    </w:rPr>
  </w:style>
  <w:style w:type="paragraph" w:customStyle="1" w:styleId="xl94">
    <w:name w:val="xl94"/>
    <w:basedOn w:val="a0"/>
    <w:rsid w:val="002D34E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95">
    <w:name w:val="xl95"/>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96">
    <w:name w:val="xl96"/>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7">
    <w:name w:val="xl97"/>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98">
    <w:name w:val="xl98"/>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9">
    <w:name w:val="xl99"/>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0">
    <w:name w:val="xl100"/>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1">
    <w:name w:val="xl101"/>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2">
    <w:name w:val="xl102"/>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3">
    <w:name w:val="xl103"/>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4">
    <w:name w:val="xl104"/>
    <w:basedOn w:val="a0"/>
    <w:rsid w:val="002D34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5">
    <w:name w:val="xl105"/>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sz w:val="24"/>
    </w:rPr>
  </w:style>
  <w:style w:type="paragraph" w:customStyle="1" w:styleId="xl106">
    <w:name w:val="xl106"/>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sz w:val="24"/>
    </w:rPr>
  </w:style>
  <w:style w:type="paragraph" w:customStyle="1" w:styleId="xl107">
    <w:name w:val="xl107"/>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rPr>
  </w:style>
  <w:style w:type="paragraph" w:customStyle="1" w:styleId="xl108">
    <w:name w:val="xl108"/>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0">
    <w:name w:val="xl110"/>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1">
    <w:name w:val="xl111"/>
    <w:basedOn w:val="a0"/>
    <w:rsid w:val="002D34E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2">
    <w:name w:val="xl112"/>
    <w:basedOn w:val="a0"/>
    <w:rsid w:val="002D34E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3">
    <w:name w:val="xl113"/>
    <w:basedOn w:val="a0"/>
    <w:rsid w:val="002D34E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4">
    <w:name w:val="xl114"/>
    <w:basedOn w:val="a0"/>
    <w:rsid w:val="002D34E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36"/>
    </w:rPr>
  </w:style>
  <w:style w:type="paragraph" w:customStyle="1" w:styleId="xl115">
    <w:name w:val="xl115"/>
    <w:basedOn w:val="a0"/>
    <w:rsid w:val="002D34E0"/>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32"/>
    </w:rPr>
  </w:style>
  <w:style w:type="paragraph" w:customStyle="1" w:styleId="xl116">
    <w:name w:val="xl116"/>
    <w:basedOn w:val="a0"/>
    <w:rsid w:val="002D34E0"/>
    <w:pPr>
      <w:pBdr>
        <w:left w:val="single" w:sz="4" w:space="0" w:color="auto"/>
        <w:right w:val="single" w:sz="4" w:space="0" w:color="auto"/>
      </w:pBdr>
      <w:shd w:val="clear" w:color="auto" w:fill="EAF1DD"/>
      <w:spacing w:before="100" w:beforeAutospacing="1" w:after="100" w:afterAutospacing="1" w:line="240" w:lineRule="auto"/>
      <w:jc w:val="center"/>
    </w:pPr>
    <w:rPr>
      <w:rFonts w:ascii="Times New Roman" w:hAnsi="Times New Roman"/>
      <w:sz w:val="24"/>
    </w:rPr>
  </w:style>
  <w:style w:type="paragraph" w:customStyle="1" w:styleId="xl117">
    <w:name w:val="xl117"/>
    <w:basedOn w:val="a0"/>
    <w:rsid w:val="002D34E0"/>
    <w:pPr>
      <w:pBdr>
        <w:left w:val="single" w:sz="4" w:space="0" w:color="auto"/>
        <w:bottom w:val="single" w:sz="4" w:space="0" w:color="auto"/>
        <w:right w:val="single" w:sz="4" w:space="0" w:color="auto"/>
      </w:pBdr>
      <w:shd w:val="clear" w:color="auto" w:fill="EAF1DD"/>
      <w:spacing w:before="100" w:beforeAutospacing="1" w:after="100" w:afterAutospacing="1" w:line="240" w:lineRule="auto"/>
      <w:jc w:val="center"/>
    </w:pPr>
    <w:rPr>
      <w:rFonts w:ascii="Times New Roman" w:hAnsi="Times New Roman"/>
      <w:sz w:val="24"/>
    </w:rPr>
  </w:style>
  <w:style w:type="paragraph" w:customStyle="1" w:styleId="xl118">
    <w:name w:val="xl118"/>
    <w:basedOn w:val="a0"/>
    <w:rsid w:val="002D34E0"/>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9">
    <w:name w:val="xl119"/>
    <w:basedOn w:val="a0"/>
    <w:rsid w:val="002D34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0">
    <w:name w:val="xl120"/>
    <w:basedOn w:val="a0"/>
    <w:rsid w:val="002D34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1">
    <w:name w:val="xl121"/>
    <w:basedOn w:val="a0"/>
    <w:rsid w:val="002D34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2">
    <w:name w:val="xl122"/>
    <w:basedOn w:val="a0"/>
    <w:rsid w:val="002D34E0"/>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3">
    <w:name w:val="xl123"/>
    <w:basedOn w:val="a0"/>
    <w:rsid w:val="002D34E0"/>
    <w:pPr>
      <w:pBdr>
        <w:left w:val="single" w:sz="4" w:space="0" w:color="auto"/>
        <w:right w:val="single" w:sz="4" w:space="0" w:color="auto"/>
      </w:pBdr>
      <w:shd w:val="clear" w:color="auto" w:fill="F2DDDC"/>
      <w:spacing w:before="100" w:beforeAutospacing="1" w:after="100" w:afterAutospacing="1" w:line="240" w:lineRule="auto"/>
      <w:jc w:val="center"/>
    </w:pPr>
    <w:rPr>
      <w:rFonts w:ascii="Times New Roman" w:hAnsi="Times New Roman"/>
      <w:sz w:val="24"/>
    </w:rPr>
  </w:style>
  <w:style w:type="paragraph" w:customStyle="1" w:styleId="xl124">
    <w:name w:val="xl124"/>
    <w:basedOn w:val="a0"/>
    <w:rsid w:val="002D34E0"/>
    <w:pPr>
      <w:pBdr>
        <w:left w:val="single" w:sz="4" w:space="0" w:color="auto"/>
        <w:bottom w:val="single" w:sz="4" w:space="0" w:color="auto"/>
        <w:right w:val="single" w:sz="4" w:space="0" w:color="auto"/>
      </w:pBdr>
      <w:shd w:val="clear" w:color="auto" w:fill="F2DDDC"/>
      <w:spacing w:before="100" w:beforeAutospacing="1" w:after="100" w:afterAutospacing="1" w:line="240" w:lineRule="auto"/>
      <w:jc w:val="center"/>
    </w:pPr>
    <w:rPr>
      <w:rFonts w:ascii="Times New Roman" w:hAnsi="Times New Roman"/>
      <w:sz w:val="24"/>
    </w:rPr>
  </w:style>
  <w:style w:type="paragraph" w:customStyle="1" w:styleId="xl125">
    <w:name w:val="xl125"/>
    <w:basedOn w:val="a0"/>
    <w:rsid w:val="002D34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126">
    <w:name w:val="xl126"/>
    <w:basedOn w:val="a0"/>
    <w:rsid w:val="002D34E0"/>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7">
    <w:name w:val="xl127"/>
    <w:basedOn w:val="a0"/>
    <w:rsid w:val="002D34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8">
    <w:name w:val="xl128"/>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9">
    <w:name w:val="xl129"/>
    <w:basedOn w:val="a0"/>
    <w:rsid w:val="002D34E0"/>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30">
    <w:name w:val="xl130"/>
    <w:basedOn w:val="a0"/>
    <w:rsid w:val="002D34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31">
    <w:name w:val="xl131"/>
    <w:basedOn w:val="a0"/>
    <w:rsid w:val="002D34E0"/>
    <w:pPr>
      <w:pBdr>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132">
    <w:name w:val="xl132"/>
    <w:basedOn w:val="a0"/>
    <w:rsid w:val="002D34E0"/>
    <w:pPr>
      <w:pBdr>
        <w:top w:val="single" w:sz="4" w:space="0" w:color="auto"/>
        <w:lef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3">
    <w:name w:val="xl133"/>
    <w:basedOn w:val="a0"/>
    <w:rsid w:val="002D34E0"/>
    <w:pPr>
      <w:pBdr>
        <w:top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4">
    <w:name w:val="xl134"/>
    <w:basedOn w:val="a0"/>
    <w:rsid w:val="002D34E0"/>
    <w:pPr>
      <w:pBdr>
        <w:lef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5">
    <w:name w:val="xl135"/>
    <w:basedOn w:val="a0"/>
    <w:rsid w:val="002D34E0"/>
    <w:pPr>
      <w:pBdr>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6">
    <w:name w:val="xl136"/>
    <w:basedOn w:val="a0"/>
    <w:rsid w:val="002D34E0"/>
    <w:pPr>
      <w:pBdr>
        <w:left w:val="single" w:sz="4" w:space="0" w:color="auto"/>
        <w:bottom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7">
    <w:name w:val="xl137"/>
    <w:basedOn w:val="a0"/>
    <w:rsid w:val="002D34E0"/>
    <w:pPr>
      <w:pBdr>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8">
    <w:name w:val="xl138"/>
    <w:basedOn w:val="a0"/>
    <w:rsid w:val="002D34E0"/>
    <w:pPr>
      <w:pBdr>
        <w:top w:val="single" w:sz="4" w:space="0" w:color="auto"/>
        <w:left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9">
    <w:name w:val="xl139"/>
    <w:basedOn w:val="a0"/>
    <w:rsid w:val="002D34E0"/>
    <w:pPr>
      <w:pBdr>
        <w:left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0">
    <w:name w:val="xl140"/>
    <w:basedOn w:val="a0"/>
    <w:rsid w:val="002D34E0"/>
    <w:pPr>
      <w:pBdr>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1">
    <w:name w:val="xl141"/>
    <w:basedOn w:val="a0"/>
    <w:rsid w:val="002D34E0"/>
    <w:pPr>
      <w:pBdr>
        <w:top w:val="single" w:sz="4" w:space="0" w:color="auto"/>
        <w:left w:val="single" w:sz="4" w:space="0" w:color="auto"/>
        <w:bottom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2">
    <w:name w:val="xl142"/>
    <w:basedOn w:val="a0"/>
    <w:rsid w:val="002D34E0"/>
    <w:pPr>
      <w:pBdr>
        <w:top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
    <w:name w:val="Контракт-раздел"/>
    <w:basedOn w:val="a0"/>
    <w:next w:val="-0"/>
    <w:rsid w:val="002D34E0"/>
    <w:pPr>
      <w:keepNext/>
      <w:numPr>
        <w:numId w:val="27"/>
      </w:numPr>
      <w:tabs>
        <w:tab w:val="left" w:pos="540"/>
      </w:tabs>
      <w:suppressAutoHyphens/>
      <w:spacing w:before="360" w:after="120" w:line="240" w:lineRule="auto"/>
      <w:jc w:val="center"/>
      <w:outlineLvl w:val="3"/>
    </w:pPr>
    <w:rPr>
      <w:rFonts w:ascii="Times New Roman" w:hAnsi="Times New Roman"/>
      <w:b/>
      <w:caps/>
      <w:sz w:val="24"/>
    </w:rPr>
  </w:style>
  <w:style w:type="paragraph" w:customStyle="1" w:styleId="-0">
    <w:name w:val="Контракт-пункт"/>
    <w:basedOn w:val="a0"/>
    <w:rsid w:val="002D34E0"/>
    <w:pPr>
      <w:numPr>
        <w:ilvl w:val="1"/>
        <w:numId w:val="27"/>
      </w:numPr>
      <w:spacing w:after="0" w:line="240" w:lineRule="auto"/>
      <w:jc w:val="both"/>
    </w:pPr>
    <w:rPr>
      <w:rFonts w:ascii="Times New Roman" w:hAnsi="Times New Roman"/>
      <w:sz w:val="24"/>
    </w:rPr>
  </w:style>
  <w:style w:type="paragraph" w:customStyle="1" w:styleId="-1">
    <w:name w:val="Контракт-подпункт"/>
    <w:basedOn w:val="a0"/>
    <w:rsid w:val="002D34E0"/>
    <w:pPr>
      <w:numPr>
        <w:ilvl w:val="2"/>
        <w:numId w:val="27"/>
      </w:numPr>
      <w:spacing w:after="0" w:line="240" w:lineRule="auto"/>
      <w:jc w:val="both"/>
    </w:pPr>
    <w:rPr>
      <w:rFonts w:ascii="Times New Roman" w:hAnsi="Times New Roman"/>
      <w:sz w:val="24"/>
    </w:rPr>
  </w:style>
  <w:style w:type="paragraph" w:customStyle="1" w:styleId="-2">
    <w:name w:val="Контракт-подподпункт"/>
    <w:basedOn w:val="a0"/>
    <w:rsid w:val="002D34E0"/>
    <w:pPr>
      <w:numPr>
        <w:ilvl w:val="3"/>
        <w:numId w:val="27"/>
      </w:numPr>
      <w:spacing w:after="0" w:line="240" w:lineRule="auto"/>
      <w:jc w:val="both"/>
    </w:pPr>
    <w:rPr>
      <w:rFonts w:ascii="Times New Roman" w:hAnsi="Times New Roman"/>
      <w:sz w:val="24"/>
    </w:rPr>
  </w:style>
  <w:style w:type="paragraph" w:customStyle="1" w:styleId="16">
    <w:name w:val="Основной текст1"/>
    <w:basedOn w:val="a0"/>
    <w:link w:val="aff"/>
    <w:rsid w:val="002D34E0"/>
    <w:pPr>
      <w:shd w:val="clear" w:color="auto" w:fill="FFFFFF"/>
      <w:spacing w:after="0" w:line="162" w:lineRule="exact"/>
      <w:jc w:val="both"/>
    </w:pPr>
    <w:rPr>
      <w:rFonts w:ascii="Arial" w:hAnsi="Arial"/>
      <w:sz w:val="12"/>
      <w:shd w:val="clear" w:color="auto" w:fill="FFFFFF"/>
    </w:rPr>
  </w:style>
  <w:style w:type="paragraph" w:customStyle="1" w:styleId="Style3">
    <w:name w:val="Style3"/>
    <w:basedOn w:val="a0"/>
    <w:rsid w:val="002D34E0"/>
    <w:pPr>
      <w:widowControl w:val="0"/>
      <w:spacing w:after="0" w:line="253" w:lineRule="exact"/>
      <w:jc w:val="center"/>
    </w:pPr>
    <w:rPr>
      <w:rFonts w:ascii="Times New Roman" w:hAnsi="Times New Roman"/>
      <w:sz w:val="24"/>
    </w:rPr>
  </w:style>
  <w:style w:type="paragraph" w:customStyle="1" w:styleId="aff0">
    <w:name w:val="Знак Знак Знак Знак Знак Знак Знак"/>
    <w:basedOn w:val="a0"/>
    <w:rsid w:val="002D34E0"/>
    <w:pPr>
      <w:spacing w:line="240" w:lineRule="exact"/>
    </w:pPr>
    <w:rPr>
      <w:rFonts w:ascii="Verdana" w:hAnsi="Verdana"/>
      <w:sz w:val="20"/>
    </w:rPr>
  </w:style>
  <w:style w:type="paragraph" w:customStyle="1" w:styleId="font6">
    <w:name w:val="font6"/>
    <w:basedOn w:val="a0"/>
    <w:rsid w:val="002D34E0"/>
    <w:pPr>
      <w:spacing w:before="100" w:beforeAutospacing="1" w:after="100" w:afterAutospacing="1" w:line="240" w:lineRule="auto"/>
    </w:pPr>
    <w:rPr>
      <w:rFonts w:ascii="Times New Roman" w:hAnsi="Times New Roman"/>
      <w:b/>
      <w:color w:val="000000"/>
      <w:sz w:val="28"/>
    </w:rPr>
  </w:style>
  <w:style w:type="paragraph" w:customStyle="1" w:styleId="font7">
    <w:name w:val="font7"/>
    <w:basedOn w:val="a0"/>
    <w:rsid w:val="002D34E0"/>
    <w:pPr>
      <w:spacing w:before="100" w:beforeAutospacing="1" w:after="100" w:afterAutospacing="1" w:line="240" w:lineRule="auto"/>
    </w:pPr>
    <w:rPr>
      <w:rFonts w:ascii="Times New Roman" w:hAnsi="Times New Roman"/>
      <w:color w:val="000000"/>
      <w:sz w:val="28"/>
      <w:u w:val="single"/>
    </w:rPr>
  </w:style>
  <w:style w:type="paragraph" w:customStyle="1" w:styleId="font8">
    <w:name w:val="font8"/>
    <w:basedOn w:val="a0"/>
    <w:rsid w:val="002D34E0"/>
    <w:pPr>
      <w:spacing w:before="100" w:beforeAutospacing="1" w:after="100" w:afterAutospacing="1" w:line="240" w:lineRule="auto"/>
    </w:pPr>
    <w:rPr>
      <w:rFonts w:ascii="Times New Roman" w:hAnsi="Times New Roman"/>
      <w:color w:val="000000"/>
      <w:sz w:val="20"/>
    </w:rPr>
  </w:style>
  <w:style w:type="paragraph" w:customStyle="1" w:styleId="font9">
    <w:name w:val="font9"/>
    <w:basedOn w:val="a0"/>
    <w:rsid w:val="002D34E0"/>
    <w:pPr>
      <w:spacing w:before="100" w:beforeAutospacing="1" w:after="100" w:afterAutospacing="1" w:line="240" w:lineRule="auto"/>
    </w:pPr>
    <w:rPr>
      <w:rFonts w:ascii="Times New Roman" w:hAnsi="Times New Roman"/>
      <w:color w:val="000000"/>
      <w:sz w:val="20"/>
      <w:u w:val="single"/>
    </w:rPr>
  </w:style>
  <w:style w:type="paragraph" w:customStyle="1" w:styleId="font10">
    <w:name w:val="font10"/>
    <w:basedOn w:val="a0"/>
    <w:rsid w:val="002D34E0"/>
    <w:pPr>
      <w:spacing w:before="100" w:beforeAutospacing="1" w:after="100" w:afterAutospacing="1" w:line="240" w:lineRule="auto"/>
    </w:pPr>
    <w:rPr>
      <w:rFonts w:ascii="Times New Roman" w:hAnsi="Times New Roman"/>
      <w:sz w:val="28"/>
    </w:rPr>
  </w:style>
  <w:style w:type="paragraph" w:customStyle="1" w:styleId="xl63">
    <w:name w:val="xl63"/>
    <w:basedOn w:val="a0"/>
    <w:rsid w:val="002D34E0"/>
    <w:pPr>
      <w:spacing w:before="100" w:beforeAutospacing="1" w:after="100" w:afterAutospacing="1" w:line="240" w:lineRule="auto"/>
      <w:jc w:val="center"/>
    </w:pPr>
    <w:rPr>
      <w:rFonts w:ascii="Times New Roman" w:hAnsi="Times New Roman"/>
      <w:sz w:val="24"/>
    </w:rPr>
  </w:style>
  <w:style w:type="paragraph" w:customStyle="1" w:styleId="xl64">
    <w:name w:val="xl64"/>
    <w:basedOn w:val="a0"/>
    <w:rsid w:val="002D34E0"/>
    <w:pPr>
      <w:shd w:val="clear" w:color="auto" w:fill="FFFFFF"/>
      <w:spacing w:before="100" w:beforeAutospacing="1" w:after="100" w:afterAutospacing="1" w:line="240" w:lineRule="auto"/>
    </w:pPr>
    <w:rPr>
      <w:rFonts w:ascii="Times New Roman" w:hAnsi="Times New Roman"/>
      <w:sz w:val="24"/>
    </w:rPr>
  </w:style>
  <w:style w:type="paragraph" w:customStyle="1" w:styleId="xl65">
    <w:name w:val="xl65"/>
    <w:basedOn w:val="a0"/>
    <w:rsid w:val="002D34E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66">
    <w:name w:val="xl66"/>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67">
    <w:name w:val="xl67"/>
    <w:basedOn w:val="a0"/>
    <w:rsid w:val="002D34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000000"/>
      <w:sz w:val="24"/>
    </w:rPr>
  </w:style>
  <w:style w:type="paragraph" w:customStyle="1" w:styleId="xl68">
    <w:name w:val="xl68"/>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rPr>
  </w:style>
  <w:style w:type="paragraph" w:customStyle="1" w:styleId="xl69">
    <w:name w:val="xl69"/>
    <w:basedOn w:val="a0"/>
    <w:rsid w:val="002D34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0">
    <w:name w:val="xl70"/>
    <w:basedOn w:val="a0"/>
    <w:rsid w:val="002D34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1">
    <w:name w:val="xl71"/>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2">
    <w:name w:val="xl72"/>
    <w:basedOn w:val="a0"/>
    <w:rsid w:val="002D34E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73">
    <w:name w:val="xl73"/>
    <w:basedOn w:val="a0"/>
    <w:rsid w:val="002D34E0"/>
    <w:pPr>
      <w:shd w:val="clear" w:color="auto"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a0"/>
    <w:rsid w:val="002D34E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75">
    <w:name w:val="xl75"/>
    <w:basedOn w:val="a0"/>
    <w:rsid w:val="002D34E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6">
    <w:name w:val="xl76"/>
    <w:basedOn w:val="a0"/>
    <w:rsid w:val="002D34E0"/>
    <w:pPr>
      <w:pBdr>
        <w:bottom w:val="single" w:sz="4" w:space="0" w:color="auto"/>
      </w:pBdr>
      <w:shd w:val="clear" w:color="auto" w:fill="FFFFFF"/>
      <w:spacing w:before="100" w:beforeAutospacing="1" w:after="100" w:afterAutospacing="1" w:line="240" w:lineRule="auto"/>
      <w:jc w:val="center"/>
    </w:pPr>
    <w:rPr>
      <w:rFonts w:ascii="Times New Roman" w:hAnsi="Times New Roman"/>
      <w:sz w:val="24"/>
    </w:rPr>
  </w:style>
  <w:style w:type="paragraph" w:customStyle="1" w:styleId="xl77">
    <w:name w:val="xl77"/>
    <w:basedOn w:val="a0"/>
    <w:rsid w:val="002D34E0"/>
    <w:pPr>
      <w:spacing w:before="100" w:beforeAutospacing="1" w:after="100" w:afterAutospacing="1" w:line="240" w:lineRule="auto"/>
    </w:pPr>
    <w:rPr>
      <w:rFonts w:ascii="Times New Roman" w:hAnsi="Times New Roman"/>
      <w:sz w:val="28"/>
    </w:rPr>
  </w:style>
  <w:style w:type="paragraph" w:customStyle="1" w:styleId="xl78">
    <w:name w:val="xl78"/>
    <w:basedOn w:val="a0"/>
    <w:rsid w:val="002D34E0"/>
    <w:pPr>
      <w:spacing w:before="100" w:beforeAutospacing="1" w:after="100" w:afterAutospacing="1" w:line="240" w:lineRule="auto"/>
    </w:pPr>
    <w:rPr>
      <w:rFonts w:ascii="Times New Roman" w:hAnsi="Times New Roman"/>
      <w:sz w:val="28"/>
    </w:rPr>
  </w:style>
  <w:style w:type="paragraph" w:customStyle="1" w:styleId="xl80">
    <w:name w:val="xl80"/>
    <w:basedOn w:val="a0"/>
    <w:rsid w:val="002D34E0"/>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sz w:val="24"/>
    </w:rPr>
  </w:style>
  <w:style w:type="paragraph" w:customStyle="1" w:styleId="xl81">
    <w:name w:val="xl81"/>
    <w:basedOn w:val="a0"/>
    <w:rsid w:val="002D34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color w:val="000000"/>
      <w:sz w:val="24"/>
    </w:rPr>
  </w:style>
  <w:style w:type="paragraph" w:customStyle="1" w:styleId="xl82">
    <w:name w:val="xl82"/>
    <w:basedOn w:val="a0"/>
    <w:rsid w:val="002D34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color w:val="000000"/>
      <w:sz w:val="24"/>
    </w:rPr>
  </w:style>
  <w:style w:type="paragraph" w:customStyle="1" w:styleId="xl83">
    <w:name w:val="xl83"/>
    <w:basedOn w:val="a0"/>
    <w:rsid w:val="002D34E0"/>
    <w:pPr>
      <w:pBdr>
        <w:left w:val="single" w:sz="4" w:space="0" w:color="auto"/>
        <w:bottom w:val="single" w:sz="4" w:space="0" w:color="auto"/>
      </w:pBdr>
      <w:spacing w:before="100" w:beforeAutospacing="1" w:after="100" w:afterAutospacing="1" w:line="240" w:lineRule="auto"/>
      <w:jc w:val="right"/>
    </w:pPr>
    <w:rPr>
      <w:rFonts w:ascii="Times New Roman" w:hAnsi="Times New Roman"/>
      <w:b/>
      <w:sz w:val="24"/>
    </w:rPr>
  </w:style>
  <w:style w:type="paragraph" w:customStyle="1" w:styleId="xl84">
    <w:name w:val="xl84"/>
    <w:basedOn w:val="a0"/>
    <w:rsid w:val="002D34E0"/>
    <w:pPr>
      <w:pBdr>
        <w:bottom w:val="single" w:sz="4" w:space="0" w:color="auto"/>
      </w:pBdr>
      <w:spacing w:before="100" w:beforeAutospacing="1" w:after="100" w:afterAutospacing="1" w:line="240" w:lineRule="auto"/>
      <w:jc w:val="right"/>
    </w:pPr>
    <w:rPr>
      <w:rFonts w:ascii="Times New Roman" w:hAnsi="Times New Roman"/>
      <w:b/>
      <w:sz w:val="24"/>
    </w:rPr>
  </w:style>
  <w:style w:type="paragraph" w:customStyle="1" w:styleId="p4">
    <w:name w:val="p4"/>
    <w:basedOn w:val="a0"/>
    <w:rsid w:val="002D34E0"/>
    <w:pPr>
      <w:spacing w:before="100" w:beforeAutospacing="1" w:after="100" w:afterAutospacing="1" w:line="240" w:lineRule="auto"/>
    </w:pPr>
    <w:rPr>
      <w:rFonts w:ascii="Times New Roman" w:hAnsi="Times New Roman"/>
      <w:sz w:val="24"/>
    </w:rPr>
  </w:style>
  <w:style w:type="paragraph" w:customStyle="1" w:styleId="aff1">
    <w:name w:val="Содержимое таблицы"/>
    <w:basedOn w:val="a0"/>
    <w:rsid w:val="002D34E0"/>
    <w:pPr>
      <w:suppressLineNumbers/>
      <w:suppressAutoHyphens/>
      <w:spacing w:after="0" w:line="240" w:lineRule="auto"/>
    </w:pPr>
    <w:rPr>
      <w:rFonts w:ascii="Times New Roman" w:hAnsi="Times New Roman"/>
      <w:sz w:val="24"/>
    </w:rPr>
  </w:style>
  <w:style w:type="paragraph" w:customStyle="1" w:styleId="aff2">
    <w:name w:val="Стиль"/>
    <w:rsid w:val="002D34E0"/>
    <w:pPr>
      <w:widowControl w:val="0"/>
      <w:spacing w:after="0" w:line="240" w:lineRule="auto"/>
    </w:pPr>
    <w:rPr>
      <w:rFonts w:ascii="Times New Roman" w:hAnsi="Times New Roman"/>
      <w:sz w:val="24"/>
    </w:rPr>
  </w:style>
  <w:style w:type="paragraph" w:customStyle="1" w:styleId="msonormalbullet1gif">
    <w:name w:val="msonormalbullet1.gif"/>
    <w:basedOn w:val="a0"/>
    <w:rsid w:val="002D34E0"/>
    <w:pPr>
      <w:spacing w:before="100" w:beforeAutospacing="1" w:after="100" w:afterAutospacing="1" w:line="240" w:lineRule="auto"/>
    </w:pPr>
    <w:rPr>
      <w:rFonts w:ascii="Times New Roman" w:hAnsi="Times New Roman"/>
      <w:sz w:val="24"/>
    </w:rPr>
  </w:style>
  <w:style w:type="paragraph" w:customStyle="1" w:styleId="msonormalbullet2gif">
    <w:name w:val="msonormalbullet2.gif"/>
    <w:basedOn w:val="a0"/>
    <w:rsid w:val="002D34E0"/>
    <w:pPr>
      <w:spacing w:before="100" w:beforeAutospacing="1" w:after="100" w:afterAutospacing="1" w:line="240" w:lineRule="auto"/>
    </w:pPr>
    <w:rPr>
      <w:rFonts w:ascii="Times New Roman" w:hAnsi="Times New Roman"/>
      <w:sz w:val="24"/>
    </w:rPr>
  </w:style>
  <w:style w:type="paragraph" w:customStyle="1" w:styleId="msonormalbullet3gif">
    <w:name w:val="msonormalbullet3.gif"/>
    <w:basedOn w:val="a0"/>
    <w:rsid w:val="002D34E0"/>
    <w:pPr>
      <w:spacing w:before="100" w:beforeAutospacing="1" w:after="100" w:afterAutospacing="1" w:line="240" w:lineRule="auto"/>
    </w:pPr>
    <w:rPr>
      <w:rFonts w:ascii="Times New Roman" w:hAnsi="Times New Roman"/>
      <w:sz w:val="24"/>
    </w:rPr>
  </w:style>
  <w:style w:type="paragraph" w:customStyle="1" w:styleId="consnormalbullet1gif">
    <w:name w:val="consnormalbullet1.gif"/>
    <w:basedOn w:val="a0"/>
    <w:rsid w:val="002D34E0"/>
    <w:pPr>
      <w:spacing w:before="100" w:beforeAutospacing="1" w:after="100" w:afterAutospacing="1" w:line="240" w:lineRule="auto"/>
    </w:pPr>
    <w:rPr>
      <w:rFonts w:ascii="Times New Roman" w:hAnsi="Times New Roman"/>
      <w:sz w:val="24"/>
    </w:rPr>
  </w:style>
  <w:style w:type="paragraph" w:customStyle="1" w:styleId="consnormalbullet2gif">
    <w:name w:val="consnormalbullet2.gif"/>
    <w:basedOn w:val="a0"/>
    <w:rsid w:val="002D34E0"/>
    <w:pPr>
      <w:spacing w:before="100" w:beforeAutospacing="1" w:after="100" w:afterAutospacing="1" w:line="240" w:lineRule="auto"/>
    </w:pPr>
    <w:rPr>
      <w:rFonts w:ascii="Times New Roman" w:hAnsi="Times New Roman"/>
      <w:sz w:val="24"/>
    </w:rPr>
  </w:style>
  <w:style w:type="paragraph" w:customStyle="1" w:styleId="310">
    <w:name w:val="Основной текст с отступом 31"/>
    <w:basedOn w:val="a0"/>
    <w:rsid w:val="002D34E0"/>
    <w:pPr>
      <w:spacing w:after="0" w:line="336" w:lineRule="auto"/>
      <w:ind w:firstLine="720"/>
      <w:jc w:val="both"/>
    </w:pPr>
    <w:rPr>
      <w:rFonts w:ascii="Times New Roman" w:hAnsi="Times New Roman"/>
      <w:sz w:val="28"/>
    </w:rPr>
  </w:style>
  <w:style w:type="paragraph" w:customStyle="1" w:styleId="aff3">
    <w:name w:val="Базовый"/>
    <w:rsid w:val="002D34E0"/>
    <w:pPr>
      <w:tabs>
        <w:tab w:val="left" w:pos="709"/>
      </w:tabs>
      <w:suppressAutoHyphens/>
      <w:spacing w:after="0" w:line="100" w:lineRule="atLeast"/>
    </w:pPr>
    <w:rPr>
      <w:rFonts w:ascii="Times New Roman" w:hAnsi="Times New Roman"/>
      <w:sz w:val="20"/>
    </w:rPr>
  </w:style>
  <w:style w:type="paragraph" w:customStyle="1" w:styleId="1CStyle4">
    <w:name w:val="1CStyle4"/>
    <w:rsid w:val="002D34E0"/>
    <w:pPr>
      <w:spacing w:after="200" w:line="276" w:lineRule="auto"/>
      <w:jc w:val="center"/>
    </w:pPr>
    <w:rPr>
      <w:rFonts w:ascii="Tahoma" w:hAnsi="Tahoma"/>
      <w:sz w:val="18"/>
    </w:rPr>
  </w:style>
  <w:style w:type="paragraph" w:customStyle="1" w:styleId="1CStyle5">
    <w:name w:val="1CStyle5"/>
    <w:rsid w:val="002D34E0"/>
    <w:pPr>
      <w:spacing w:after="200" w:line="276" w:lineRule="auto"/>
      <w:jc w:val="center"/>
    </w:pPr>
    <w:rPr>
      <w:rFonts w:ascii="Tahoma" w:hAnsi="Tahoma"/>
      <w:sz w:val="18"/>
    </w:rPr>
  </w:style>
  <w:style w:type="paragraph" w:customStyle="1" w:styleId="1CStyle6">
    <w:name w:val="1CStyle6"/>
    <w:rsid w:val="002D34E0"/>
    <w:pPr>
      <w:spacing w:after="200" w:line="276" w:lineRule="auto"/>
      <w:jc w:val="center"/>
    </w:pPr>
    <w:rPr>
      <w:rFonts w:ascii="Tahoma" w:hAnsi="Tahoma"/>
      <w:sz w:val="18"/>
    </w:rPr>
  </w:style>
  <w:style w:type="paragraph" w:customStyle="1" w:styleId="1CStyle7">
    <w:name w:val="1CStyle7"/>
    <w:rsid w:val="002D34E0"/>
    <w:pPr>
      <w:spacing w:after="200" w:line="276" w:lineRule="auto"/>
      <w:jc w:val="center"/>
    </w:pPr>
    <w:rPr>
      <w:rFonts w:ascii="Tahoma" w:hAnsi="Tahoma"/>
      <w:sz w:val="18"/>
    </w:rPr>
  </w:style>
  <w:style w:type="paragraph" w:customStyle="1" w:styleId="font11">
    <w:name w:val="font11"/>
    <w:basedOn w:val="a0"/>
    <w:rsid w:val="002D34E0"/>
    <w:pPr>
      <w:spacing w:before="100" w:beforeAutospacing="1" w:after="100" w:afterAutospacing="1" w:line="240" w:lineRule="auto"/>
    </w:pPr>
    <w:rPr>
      <w:rFonts w:ascii="Times New Roman" w:hAnsi="Times New Roman"/>
      <w:color w:val="000000"/>
      <w:sz w:val="20"/>
      <w:u w:val="single"/>
    </w:rPr>
  </w:style>
  <w:style w:type="paragraph" w:customStyle="1" w:styleId="font12">
    <w:name w:val="font12"/>
    <w:basedOn w:val="a0"/>
    <w:rsid w:val="002D34E0"/>
    <w:pPr>
      <w:spacing w:before="100" w:beforeAutospacing="1" w:after="100" w:afterAutospacing="1" w:line="240" w:lineRule="auto"/>
    </w:pPr>
    <w:rPr>
      <w:rFonts w:ascii="Times New Roman" w:hAnsi="Times New Roman"/>
      <w:sz w:val="28"/>
    </w:rPr>
  </w:style>
  <w:style w:type="paragraph" w:customStyle="1" w:styleId="font13">
    <w:name w:val="font13"/>
    <w:basedOn w:val="a0"/>
    <w:rsid w:val="002D34E0"/>
    <w:pPr>
      <w:spacing w:before="100" w:beforeAutospacing="1" w:after="100" w:afterAutospacing="1" w:line="240" w:lineRule="auto"/>
    </w:pPr>
    <w:rPr>
      <w:rFonts w:ascii="Times New Roman" w:hAnsi="Times New Roman"/>
      <w:b/>
      <w:color w:val="000000"/>
      <w:sz w:val="24"/>
    </w:rPr>
  </w:style>
  <w:style w:type="paragraph" w:customStyle="1" w:styleId="Default">
    <w:name w:val="Default"/>
    <w:rsid w:val="002D34E0"/>
    <w:pPr>
      <w:spacing w:after="0" w:line="240" w:lineRule="auto"/>
    </w:pPr>
    <w:rPr>
      <w:rFonts w:ascii="Times New Roman" w:hAnsi="Times New Roman"/>
      <w:color w:val="000000"/>
      <w:sz w:val="24"/>
    </w:rPr>
  </w:style>
  <w:style w:type="paragraph" w:customStyle="1" w:styleId="headertexttopleveltextcentertext">
    <w:name w:val="headertext topleveltext centertext"/>
    <w:basedOn w:val="a0"/>
    <w:rsid w:val="002D34E0"/>
    <w:pPr>
      <w:spacing w:before="100" w:beforeAutospacing="1" w:after="100" w:afterAutospacing="1" w:line="240" w:lineRule="auto"/>
    </w:pPr>
    <w:rPr>
      <w:rFonts w:ascii="Times New Roman" w:hAnsi="Times New Roman"/>
      <w:sz w:val="24"/>
    </w:rPr>
  </w:style>
  <w:style w:type="paragraph" w:customStyle="1" w:styleId="25">
    <w:name w:val="Основной текст (2)"/>
    <w:basedOn w:val="a0"/>
    <w:link w:val="26"/>
    <w:rsid w:val="002D34E0"/>
    <w:pPr>
      <w:widowControl w:val="0"/>
      <w:shd w:val="clear" w:color="auto" w:fill="FFFFFF"/>
      <w:spacing w:after="300" w:line="317" w:lineRule="exact"/>
      <w:jc w:val="center"/>
    </w:pPr>
    <w:rPr>
      <w:sz w:val="26"/>
    </w:rPr>
  </w:style>
  <w:style w:type="paragraph" w:customStyle="1" w:styleId="Standard">
    <w:name w:val="Standard"/>
    <w:rsid w:val="002D34E0"/>
    <w:pPr>
      <w:suppressAutoHyphens/>
      <w:spacing w:after="0" w:line="240" w:lineRule="auto"/>
    </w:pPr>
    <w:rPr>
      <w:rFonts w:ascii="Times New Roman" w:hAnsi="Times New Roman"/>
      <w:sz w:val="20"/>
    </w:rPr>
  </w:style>
  <w:style w:type="paragraph" w:customStyle="1" w:styleId="aff4">
    <w:name w:val="Таблица текст"/>
    <w:basedOn w:val="a0"/>
    <w:rsid w:val="002D34E0"/>
    <w:pPr>
      <w:suppressAutoHyphens/>
      <w:spacing w:before="40" w:after="40" w:line="240" w:lineRule="auto"/>
      <w:ind w:left="57" w:right="57"/>
    </w:pPr>
    <w:rPr>
      <w:rFonts w:ascii="Times New Roman" w:hAnsi="Times New Roman"/>
    </w:rPr>
  </w:style>
  <w:style w:type="paragraph" w:customStyle="1" w:styleId="17">
    <w:name w:val="Стиль1"/>
    <w:basedOn w:val="a0"/>
    <w:rsid w:val="002D34E0"/>
    <w:pPr>
      <w:keepNext/>
      <w:keepLines/>
      <w:widowControl w:val="0"/>
      <w:suppressLineNumbers/>
      <w:tabs>
        <w:tab w:val="left" w:pos="720"/>
      </w:tabs>
      <w:suppressAutoHyphens/>
      <w:spacing w:after="60" w:line="240" w:lineRule="auto"/>
    </w:pPr>
    <w:rPr>
      <w:rFonts w:ascii="Times New Roman" w:hAnsi="Times New Roman"/>
      <w:b/>
      <w:sz w:val="28"/>
    </w:rPr>
  </w:style>
  <w:style w:type="paragraph" w:styleId="27">
    <w:name w:val="Body Text Indent 2"/>
    <w:basedOn w:val="a0"/>
    <w:link w:val="28"/>
    <w:semiHidden/>
    <w:rsid w:val="002D34E0"/>
    <w:pPr>
      <w:spacing w:after="120" w:line="480" w:lineRule="auto"/>
      <w:ind w:left="283"/>
    </w:pPr>
    <w:rPr>
      <w:rFonts w:ascii="Times New Roman" w:hAnsi="Times New Roman"/>
    </w:rPr>
  </w:style>
  <w:style w:type="paragraph" w:customStyle="1" w:styleId="aff5">
    <w:name w:val="Таблица шапка"/>
    <w:basedOn w:val="a0"/>
    <w:rsid w:val="002D34E0"/>
    <w:pPr>
      <w:keepNext/>
      <w:spacing w:before="40" w:after="40" w:line="240" w:lineRule="auto"/>
      <w:ind w:left="57" w:right="57"/>
    </w:pPr>
    <w:rPr>
      <w:rFonts w:ascii="Times New Roman" w:hAnsi="Times New Roman"/>
      <w:sz w:val="18"/>
    </w:rPr>
  </w:style>
  <w:style w:type="paragraph" w:customStyle="1" w:styleId="Style4">
    <w:name w:val="Style4"/>
    <w:basedOn w:val="a0"/>
    <w:rsid w:val="002D34E0"/>
    <w:pPr>
      <w:widowControl w:val="0"/>
      <w:spacing w:after="0" w:line="328" w:lineRule="exact"/>
      <w:jc w:val="both"/>
    </w:pPr>
    <w:rPr>
      <w:rFonts w:ascii="Times New Roman" w:hAnsi="Times New Roman"/>
      <w:sz w:val="24"/>
    </w:rPr>
  </w:style>
  <w:style w:type="paragraph" w:customStyle="1" w:styleId="01">
    <w:name w:val="ТЗ0 Марк б/н1"/>
    <w:basedOn w:val="a0"/>
    <w:rsid w:val="002D34E0"/>
    <w:pPr>
      <w:numPr>
        <w:numId w:val="35"/>
      </w:numPr>
      <w:spacing w:before="40" w:after="40" w:line="240" w:lineRule="auto"/>
      <w:jc w:val="both"/>
    </w:pPr>
    <w:rPr>
      <w:rFonts w:ascii="Arial" w:hAnsi="Arial"/>
      <w:sz w:val="24"/>
    </w:rPr>
  </w:style>
  <w:style w:type="paragraph" w:styleId="34">
    <w:name w:val="Body Text Indent 3"/>
    <w:basedOn w:val="a0"/>
    <w:link w:val="35"/>
    <w:rsid w:val="002D34E0"/>
    <w:pPr>
      <w:spacing w:after="120" w:line="240" w:lineRule="auto"/>
      <w:ind w:left="283"/>
    </w:pPr>
    <w:rPr>
      <w:sz w:val="16"/>
    </w:rPr>
  </w:style>
  <w:style w:type="paragraph" w:customStyle="1" w:styleId="parametervalue">
    <w:name w:val="parametervalue"/>
    <w:basedOn w:val="a0"/>
    <w:rsid w:val="002D34E0"/>
    <w:pPr>
      <w:spacing w:before="100" w:beforeAutospacing="1" w:after="100" w:afterAutospacing="1" w:line="240" w:lineRule="auto"/>
    </w:pPr>
    <w:rPr>
      <w:rFonts w:ascii="Times New Roman" w:hAnsi="Times New Roman"/>
      <w:sz w:val="24"/>
    </w:rPr>
  </w:style>
  <w:style w:type="paragraph" w:customStyle="1" w:styleId="aff6">
    <w:name w:val="Пункт б/н"/>
    <w:basedOn w:val="a0"/>
    <w:semiHidden/>
    <w:rsid w:val="002D34E0"/>
    <w:pPr>
      <w:tabs>
        <w:tab w:val="left" w:pos="1134"/>
      </w:tabs>
      <w:spacing w:after="0" w:line="240" w:lineRule="auto"/>
      <w:ind w:firstLine="567"/>
      <w:jc w:val="both"/>
    </w:pPr>
    <w:rPr>
      <w:rFonts w:ascii="Times New Roman" w:hAnsi="Times New Roman"/>
      <w:sz w:val="24"/>
    </w:rPr>
  </w:style>
  <w:style w:type="paragraph" w:customStyle="1" w:styleId="aff7">
    <w:name w:val="нумерованный"/>
    <w:basedOn w:val="a0"/>
    <w:semiHidden/>
    <w:rsid w:val="002D34E0"/>
    <w:pPr>
      <w:tabs>
        <w:tab w:val="left" w:pos="567"/>
      </w:tabs>
      <w:spacing w:after="0" w:line="240" w:lineRule="auto"/>
      <w:ind w:left="567" w:hanging="567"/>
      <w:jc w:val="both"/>
    </w:pPr>
    <w:rPr>
      <w:rFonts w:ascii="Times New Roman" w:hAnsi="Times New Roman"/>
      <w:sz w:val="24"/>
    </w:rPr>
  </w:style>
  <w:style w:type="paragraph" w:customStyle="1" w:styleId="Iauiue">
    <w:name w:val="Iau?iue"/>
    <w:rsid w:val="002D34E0"/>
    <w:pPr>
      <w:spacing w:after="0" w:line="240" w:lineRule="auto"/>
    </w:pPr>
    <w:rPr>
      <w:rFonts w:ascii="Times New Roman" w:hAnsi="Times New Roman"/>
      <w:sz w:val="26"/>
    </w:rPr>
  </w:style>
  <w:style w:type="paragraph" w:customStyle="1" w:styleId="xl153">
    <w:name w:val="xl153"/>
    <w:basedOn w:val="a0"/>
    <w:rsid w:val="002D34E0"/>
    <w:pPr>
      <w:spacing w:before="100" w:beforeAutospacing="1" w:after="100" w:afterAutospacing="1" w:line="240" w:lineRule="auto"/>
      <w:jc w:val="center"/>
    </w:pPr>
    <w:rPr>
      <w:rFonts w:ascii="Times New Roman" w:hAnsi="Times New Roman"/>
      <w:b/>
      <w:sz w:val="24"/>
    </w:rPr>
  </w:style>
  <w:style w:type="paragraph" w:customStyle="1" w:styleId="3">
    <w:name w:val="Стиль3"/>
    <w:basedOn w:val="27"/>
    <w:rsid w:val="002D34E0"/>
    <w:pPr>
      <w:widowControl w:val="0"/>
      <w:numPr>
        <w:ilvl w:val="1"/>
        <w:numId w:val="36"/>
      </w:numPr>
      <w:tabs>
        <w:tab w:val="left" w:pos="1307"/>
        <w:tab w:val="left" w:pos="2869"/>
      </w:tabs>
      <w:spacing w:after="0" w:line="240" w:lineRule="auto"/>
      <w:ind w:left="2869" w:hanging="360"/>
      <w:jc w:val="both"/>
    </w:pPr>
    <w:rPr>
      <w:sz w:val="24"/>
    </w:rPr>
  </w:style>
  <w:style w:type="paragraph" w:customStyle="1" w:styleId="29">
    <w:name w:val="Стиль2"/>
    <w:basedOn w:val="2a"/>
    <w:link w:val="2b"/>
    <w:rsid w:val="002D34E0"/>
    <w:pPr>
      <w:keepNext/>
      <w:keepLines/>
      <w:suppressLineNumbers/>
      <w:tabs>
        <w:tab w:val="left" w:pos="360"/>
      </w:tabs>
      <w:suppressAutoHyphens/>
      <w:spacing w:after="60" w:line="240" w:lineRule="auto"/>
      <w:ind w:left="1836" w:hanging="576"/>
    </w:pPr>
    <w:rPr>
      <w:b/>
    </w:rPr>
  </w:style>
  <w:style w:type="paragraph" w:styleId="2a">
    <w:name w:val="List Number 2"/>
    <w:basedOn w:val="a0"/>
    <w:rsid w:val="002D34E0"/>
    <w:pPr>
      <w:widowControl w:val="0"/>
      <w:spacing w:after="0" w:line="300" w:lineRule="auto"/>
      <w:ind w:left="3763" w:hanging="360"/>
      <w:jc w:val="both"/>
    </w:pPr>
    <w:rPr>
      <w:rFonts w:ascii="Times New Roman" w:hAnsi="Times New Roman"/>
      <w:sz w:val="24"/>
    </w:rPr>
  </w:style>
  <w:style w:type="paragraph" w:styleId="36">
    <w:name w:val="Body Text 3"/>
    <w:basedOn w:val="a0"/>
    <w:link w:val="37"/>
    <w:rsid w:val="002D34E0"/>
    <w:pPr>
      <w:spacing w:after="120" w:line="240" w:lineRule="auto"/>
    </w:pPr>
    <w:rPr>
      <w:rFonts w:ascii="Times New Roman" w:hAnsi="Times New Roman"/>
      <w:sz w:val="16"/>
    </w:rPr>
  </w:style>
  <w:style w:type="paragraph" w:customStyle="1" w:styleId="aff8">
    <w:name w:val="Таблицы (моноширинный)"/>
    <w:basedOn w:val="a0"/>
    <w:next w:val="a0"/>
    <w:rsid w:val="002D34E0"/>
    <w:pPr>
      <w:spacing w:after="0" w:line="240" w:lineRule="auto"/>
      <w:jc w:val="both"/>
    </w:pPr>
    <w:rPr>
      <w:rFonts w:ascii="Courier New" w:hAnsi="Courier New"/>
      <w:sz w:val="24"/>
    </w:rPr>
  </w:style>
  <w:style w:type="paragraph" w:customStyle="1" w:styleId="cat">
    <w:name w:val="cat"/>
    <w:basedOn w:val="a0"/>
    <w:rsid w:val="002D34E0"/>
    <w:pPr>
      <w:spacing w:before="100" w:beforeAutospacing="1" w:after="100" w:afterAutospacing="1" w:line="240" w:lineRule="auto"/>
    </w:pPr>
    <w:rPr>
      <w:rFonts w:ascii="Verdana" w:hAnsi="Verdana"/>
      <w:color w:val="000000"/>
      <w:sz w:val="17"/>
    </w:rPr>
  </w:style>
  <w:style w:type="paragraph" w:customStyle="1" w:styleId="aff9">
    <w:name w:val="Заголовок статьи"/>
    <w:basedOn w:val="a0"/>
    <w:next w:val="a0"/>
    <w:rsid w:val="002D34E0"/>
    <w:pPr>
      <w:spacing w:after="0" w:line="240" w:lineRule="auto"/>
      <w:ind w:left="1612" w:hanging="892"/>
      <w:jc w:val="both"/>
    </w:pPr>
    <w:rPr>
      <w:rFonts w:ascii="Arial" w:hAnsi="Arial"/>
      <w:sz w:val="24"/>
    </w:rPr>
  </w:style>
  <w:style w:type="paragraph" w:customStyle="1" w:styleId="affa">
    <w:name w:val="Комментарий"/>
    <w:basedOn w:val="a0"/>
    <w:next w:val="a0"/>
    <w:rsid w:val="002D34E0"/>
    <w:pPr>
      <w:spacing w:before="75" w:after="0" w:line="240" w:lineRule="auto"/>
      <w:ind w:left="170"/>
      <w:jc w:val="both"/>
    </w:pPr>
    <w:rPr>
      <w:rFonts w:ascii="Arial" w:hAnsi="Arial"/>
      <w:color w:val="353842"/>
      <w:sz w:val="24"/>
      <w:shd w:val="clear" w:color="auto" w:fill="F0F0F0"/>
    </w:rPr>
  </w:style>
  <w:style w:type="paragraph" w:customStyle="1" w:styleId="affb">
    <w:name w:val="Информация об изменениях документа"/>
    <w:basedOn w:val="affa"/>
    <w:next w:val="a0"/>
    <w:rsid w:val="002D34E0"/>
    <w:rPr>
      <w:i/>
    </w:rPr>
  </w:style>
  <w:style w:type="paragraph" w:customStyle="1" w:styleId="Style1">
    <w:name w:val="Style1"/>
    <w:basedOn w:val="a0"/>
    <w:rsid w:val="002D34E0"/>
    <w:pPr>
      <w:widowControl w:val="0"/>
      <w:spacing w:after="0" w:line="552" w:lineRule="exact"/>
    </w:pPr>
    <w:rPr>
      <w:rFonts w:ascii="Times New Roman" w:hAnsi="Times New Roman"/>
      <w:sz w:val="24"/>
    </w:rPr>
  </w:style>
  <w:style w:type="paragraph" w:customStyle="1" w:styleId="18">
    <w:name w:val="Заголовок1"/>
    <w:basedOn w:val="a0"/>
    <w:next w:val="a7"/>
    <w:qFormat/>
    <w:rsid w:val="002D34E0"/>
    <w:pPr>
      <w:keepNext/>
      <w:widowControl w:val="0"/>
      <w:suppressAutoHyphens/>
      <w:spacing w:before="240" w:after="120" w:line="240" w:lineRule="auto"/>
    </w:pPr>
    <w:rPr>
      <w:rFonts w:ascii="Arial" w:hAnsi="Arial"/>
      <w:sz w:val="28"/>
    </w:rPr>
  </w:style>
  <w:style w:type="paragraph" w:styleId="affc">
    <w:name w:val="Subtitle"/>
    <w:basedOn w:val="18"/>
    <w:next w:val="a7"/>
    <w:link w:val="affd"/>
    <w:qFormat/>
    <w:rsid w:val="002D34E0"/>
    <w:pPr>
      <w:jc w:val="center"/>
    </w:pPr>
    <w:rPr>
      <w:i/>
    </w:rPr>
  </w:style>
  <w:style w:type="paragraph" w:styleId="affe">
    <w:name w:val="List"/>
    <w:basedOn w:val="a7"/>
    <w:rsid w:val="002D34E0"/>
    <w:pPr>
      <w:suppressAutoHyphens/>
      <w:spacing w:after="120"/>
      <w:jc w:val="left"/>
    </w:pPr>
    <w:rPr>
      <w:b w:val="0"/>
    </w:rPr>
  </w:style>
  <w:style w:type="paragraph" w:customStyle="1" w:styleId="19">
    <w:name w:val="Название1"/>
    <w:basedOn w:val="a0"/>
    <w:rsid w:val="002D34E0"/>
    <w:pPr>
      <w:widowControl w:val="0"/>
      <w:suppressLineNumbers/>
      <w:suppressAutoHyphens/>
      <w:spacing w:before="120" w:after="120" w:line="240" w:lineRule="auto"/>
    </w:pPr>
    <w:rPr>
      <w:rFonts w:ascii="Times New Roman" w:hAnsi="Times New Roman"/>
      <w:i/>
      <w:sz w:val="24"/>
    </w:rPr>
  </w:style>
  <w:style w:type="paragraph" w:customStyle="1" w:styleId="1a">
    <w:name w:val="Указатель1"/>
    <w:basedOn w:val="a0"/>
    <w:rsid w:val="002D34E0"/>
    <w:pPr>
      <w:widowControl w:val="0"/>
      <w:suppressLineNumbers/>
      <w:suppressAutoHyphens/>
      <w:spacing w:after="0" w:line="240" w:lineRule="auto"/>
    </w:pPr>
    <w:rPr>
      <w:rFonts w:ascii="Times New Roman" w:hAnsi="Times New Roman"/>
      <w:sz w:val="24"/>
    </w:rPr>
  </w:style>
  <w:style w:type="paragraph" w:customStyle="1" w:styleId="1CStyle10">
    <w:name w:val="1CStyle10"/>
    <w:rsid w:val="002D34E0"/>
    <w:pPr>
      <w:spacing w:after="200" w:line="276" w:lineRule="auto"/>
      <w:jc w:val="center"/>
    </w:pPr>
  </w:style>
  <w:style w:type="paragraph" w:styleId="afff">
    <w:name w:val="Block Text"/>
    <w:basedOn w:val="a0"/>
    <w:rsid w:val="002D34E0"/>
    <w:pPr>
      <w:spacing w:after="0" w:line="240" w:lineRule="auto"/>
      <w:ind w:left="-540" w:right="-82" w:firstLine="540"/>
      <w:jc w:val="both"/>
    </w:pPr>
    <w:rPr>
      <w:rFonts w:ascii="Times New Roman" w:hAnsi="Times New Roman"/>
      <w:b/>
      <w:sz w:val="32"/>
    </w:rPr>
  </w:style>
  <w:style w:type="paragraph" w:customStyle="1" w:styleId="afff0">
    <w:name w:val="Прижатый влево"/>
    <w:basedOn w:val="a0"/>
    <w:next w:val="a0"/>
    <w:rsid w:val="002D34E0"/>
    <w:pPr>
      <w:spacing w:after="0" w:line="240" w:lineRule="auto"/>
    </w:pPr>
    <w:rPr>
      <w:rFonts w:ascii="Arial" w:hAnsi="Arial"/>
      <w:sz w:val="24"/>
    </w:rPr>
  </w:style>
  <w:style w:type="paragraph" w:customStyle="1" w:styleId="Iauiue1">
    <w:name w:val="Iau?iue1"/>
    <w:rsid w:val="002D34E0"/>
    <w:pPr>
      <w:widowControl w:val="0"/>
      <w:spacing w:after="0" w:line="240" w:lineRule="auto"/>
    </w:pPr>
    <w:rPr>
      <w:rFonts w:ascii="Times New Roman" w:hAnsi="Times New Roman"/>
      <w:sz w:val="20"/>
    </w:rPr>
  </w:style>
  <w:style w:type="paragraph" w:customStyle="1" w:styleId="Iniiaiieoaenonionooiii3">
    <w:name w:val="Iniiaiie oaeno n ionooiii 3"/>
    <w:basedOn w:val="Iauiue1"/>
    <w:rsid w:val="002D34E0"/>
    <w:pPr>
      <w:ind w:firstLine="709"/>
      <w:jc w:val="both"/>
    </w:pPr>
    <w:rPr>
      <w:sz w:val="28"/>
    </w:rPr>
  </w:style>
  <w:style w:type="paragraph" w:customStyle="1" w:styleId="msonospacing0">
    <w:name w:val="msonospacing"/>
    <w:rsid w:val="002D34E0"/>
    <w:pPr>
      <w:spacing w:after="0" w:line="240" w:lineRule="auto"/>
    </w:pPr>
  </w:style>
  <w:style w:type="paragraph" w:customStyle="1" w:styleId="msolistparagraph0">
    <w:name w:val="msolistparagraph"/>
    <w:basedOn w:val="a0"/>
    <w:rsid w:val="002D34E0"/>
    <w:pPr>
      <w:spacing w:after="200" w:line="276" w:lineRule="auto"/>
      <w:ind w:left="720"/>
      <w:contextualSpacing/>
    </w:pPr>
  </w:style>
  <w:style w:type="paragraph" w:customStyle="1" w:styleId="311">
    <w:name w:val="Основной текст 31"/>
    <w:basedOn w:val="a0"/>
    <w:rsid w:val="002D34E0"/>
    <w:pPr>
      <w:suppressAutoHyphens/>
      <w:spacing w:after="120" w:line="240" w:lineRule="auto"/>
    </w:pPr>
    <w:rPr>
      <w:rFonts w:ascii="Times New Roman" w:hAnsi="Times New Roman"/>
      <w:sz w:val="16"/>
    </w:rPr>
  </w:style>
  <w:style w:type="paragraph" w:customStyle="1" w:styleId="1b">
    <w:name w:val="Знак Знак Знак1 Знак Знак Знак Знак Знак Знак Знак"/>
    <w:basedOn w:val="a0"/>
    <w:rsid w:val="002D34E0"/>
    <w:pPr>
      <w:spacing w:line="240" w:lineRule="exact"/>
    </w:pPr>
    <w:rPr>
      <w:rFonts w:ascii="Verdana" w:hAnsi="Verdana"/>
      <w:sz w:val="20"/>
    </w:rPr>
  </w:style>
  <w:style w:type="paragraph" w:customStyle="1" w:styleId="1CStyle9">
    <w:name w:val="1CStyle9"/>
    <w:rsid w:val="002D34E0"/>
    <w:pPr>
      <w:spacing w:after="200" w:line="276" w:lineRule="auto"/>
      <w:jc w:val="center"/>
    </w:pPr>
  </w:style>
  <w:style w:type="paragraph" w:customStyle="1" w:styleId="afff1">
    <w:name w:val="Заголовок таблицы"/>
    <w:basedOn w:val="aff1"/>
    <w:rsid w:val="002D34E0"/>
    <w:pPr>
      <w:jc w:val="center"/>
    </w:pPr>
    <w:rPr>
      <w:b/>
      <w:sz w:val="20"/>
    </w:rPr>
  </w:style>
  <w:style w:type="paragraph" w:customStyle="1" w:styleId="DefinitionList">
    <w:name w:val="Definition List"/>
    <w:basedOn w:val="a0"/>
    <w:next w:val="a0"/>
    <w:rsid w:val="002D34E0"/>
    <w:pPr>
      <w:spacing w:after="0" w:line="240" w:lineRule="auto"/>
      <w:ind w:left="360"/>
    </w:pPr>
    <w:rPr>
      <w:rFonts w:ascii="Times New Roman" w:hAnsi="Times New Roman"/>
      <w:sz w:val="24"/>
    </w:rPr>
  </w:style>
  <w:style w:type="paragraph" w:customStyle="1" w:styleId="2909F619802848F09E01365C32F34654">
    <w:name w:val="2909F619802848F09E01365C32F34654"/>
    <w:rsid w:val="002D34E0"/>
    <w:pPr>
      <w:spacing w:after="200" w:line="276" w:lineRule="auto"/>
    </w:pPr>
  </w:style>
  <w:style w:type="paragraph" w:customStyle="1" w:styleId="1c">
    <w:name w:val="Цитата1"/>
    <w:basedOn w:val="a0"/>
    <w:rsid w:val="002D34E0"/>
    <w:pPr>
      <w:suppressAutoHyphens/>
      <w:spacing w:after="0" w:line="240" w:lineRule="auto"/>
      <w:ind w:left="709" w:right="380" w:firstLine="709"/>
    </w:pPr>
    <w:rPr>
      <w:rFonts w:ascii="Times New Roman" w:hAnsi="Times New Roman"/>
      <w:sz w:val="24"/>
    </w:rPr>
  </w:style>
  <w:style w:type="paragraph" w:customStyle="1" w:styleId="211">
    <w:name w:val="Знак Знак Знак2 Знак Знак Знак Знак Знак Знак Знак1"/>
    <w:basedOn w:val="a0"/>
    <w:rsid w:val="002D34E0"/>
    <w:pPr>
      <w:suppressAutoHyphens/>
      <w:spacing w:line="240" w:lineRule="exact"/>
    </w:pPr>
    <w:rPr>
      <w:rFonts w:ascii="Verdana" w:hAnsi="Verdana"/>
      <w:sz w:val="20"/>
    </w:rPr>
  </w:style>
  <w:style w:type="paragraph" w:customStyle="1" w:styleId="1d">
    <w:name w:val="1 Знак Знак Знак"/>
    <w:basedOn w:val="a0"/>
    <w:rsid w:val="002D34E0"/>
    <w:pPr>
      <w:suppressAutoHyphens/>
      <w:spacing w:line="240" w:lineRule="exact"/>
    </w:pPr>
    <w:rPr>
      <w:rFonts w:ascii="Verdana" w:hAnsi="Verdana"/>
      <w:sz w:val="20"/>
    </w:rPr>
  </w:style>
  <w:style w:type="paragraph" w:customStyle="1" w:styleId="1e">
    <w:name w:val="Знак Знак Знак1"/>
    <w:basedOn w:val="a0"/>
    <w:rsid w:val="002D34E0"/>
    <w:pPr>
      <w:suppressAutoHyphens/>
      <w:spacing w:line="240" w:lineRule="exact"/>
    </w:pPr>
    <w:rPr>
      <w:rFonts w:ascii="Verdana" w:hAnsi="Verdana"/>
      <w:sz w:val="20"/>
    </w:rPr>
  </w:style>
  <w:style w:type="paragraph" w:customStyle="1" w:styleId="1f">
    <w:name w:val="1 Знак Знак Знак Знак Знак Знак Знак Знак Знак Знак Знак Знак"/>
    <w:basedOn w:val="a0"/>
    <w:rsid w:val="002D34E0"/>
    <w:pPr>
      <w:suppressAutoHyphens/>
      <w:spacing w:line="240" w:lineRule="exact"/>
    </w:pPr>
    <w:rPr>
      <w:rFonts w:ascii="Verdana" w:hAnsi="Verdana"/>
      <w:sz w:val="20"/>
    </w:rPr>
  </w:style>
  <w:style w:type="paragraph" w:customStyle="1" w:styleId="1f0">
    <w:name w:val="1 Знак Знак Знак Знак Знак Знак Знак Знак Знак"/>
    <w:basedOn w:val="a0"/>
    <w:rsid w:val="002D34E0"/>
    <w:pPr>
      <w:suppressAutoHyphens/>
      <w:spacing w:line="240" w:lineRule="exact"/>
    </w:pPr>
    <w:rPr>
      <w:rFonts w:ascii="Verdana" w:hAnsi="Verdana"/>
      <w:sz w:val="20"/>
    </w:rPr>
  </w:style>
  <w:style w:type="paragraph" w:customStyle="1" w:styleId="txt">
    <w:name w:val="txt"/>
    <w:basedOn w:val="a0"/>
    <w:rsid w:val="002D34E0"/>
    <w:pPr>
      <w:suppressAutoHyphens/>
      <w:spacing w:after="0" w:line="240" w:lineRule="auto"/>
      <w:ind w:firstLine="360"/>
      <w:jc w:val="both"/>
    </w:pPr>
    <w:rPr>
      <w:rFonts w:ascii="Verdana" w:hAnsi="Verdana"/>
      <w:color w:val="000000"/>
      <w:sz w:val="18"/>
    </w:rPr>
  </w:style>
  <w:style w:type="paragraph" w:customStyle="1" w:styleId="2c">
    <w:name w:val="Обычный (веб)2"/>
    <w:basedOn w:val="a0"/>
    <w:rsid w:val="002D34E0"/>
    <w:pPr>
      <w:suppressAutoHyphens/>
      <w:spacing w:before="280" w:after="280" w:line="360" w:lineRule="atLeast"/>
    </w:pPr>
    <w:rPr>
      <w:rFonts w:ascii="Times New Roman" w:hAnsi="Times New Roman"/>
      <w:color w:val="333333"/>
      <w:sz w:val="18"/>
    </w:rPr>
  </w:style>
  <w:style w:type="paragraph" w:customStyle="1" w:styleId="PlainText1">
    <w:name w:val="Plain Text1"/>
    <w:basedOn w:val="a0"/>
    <w:rsid w:val="002D34E0"/>
    <w:pPr>
      <w:suppressAutoHyphens/>
      <w:spacing w:before="120" w:after="0" w:line="240" w:lineRule="auto"/>
      <w:jc w:val="both"/>
    </w:pPr>
    <w:rPr>
      <w:rFonts w:ascii="Courier New" w:hAnsi="Courier New"/>
      <w:sz w:val="20"/>
    </w:rPr>
  </w:style>
  <w:style w:type="paragraph" w:customStyle="1" w:styleId="1f1">
    <w:name w:val="1 Знак Знак Знак Знак Знак Знак"/>
    <w:basedOn w:val="a0"/>
    <w:rsid w:val="002D34E0"/>
    <w:pPr>
      <w:suppressAutoHyphens/>
      <w:spacing w:line="240" w:lineRule="exact"/>
    </w:pPr>
    <w:rPr>
      <w:rFonts w:ascii="Verdana" w:hAnsi="Verdana"/>
      <w:sz w:val="20"/>
    </w:rPr>
  </w:style>
  <w:style w:type="paragraph" w:customStyle="1" w:styleId="1f2">
    <w:name w:val="Знак Знак Знак1 Знак Знак Знак"/>
    <w:basedOn w:val="a0"/>
    <w:rsid w:val="002D34E0"/>
    <w:pPr>
      <w:suppressAutoHyphens/>
      <w:spacing w:line="240" w:lineRule="exact"/>
    </w:pPr>
    <w:rPr>
      <w:rFonts w:ascii="Verdana" w:hAnsi="Verdana"/>
      <w:sz w:val="20"/>
    </w:rPr>
  </w:style>
  <w:style w:type="paragraph" w:customStyle="1" w:styleId="1f3">
    <w:name w:val="1"/>
    <w:basedOn w:val="a0"/>
    <w:rsid w:val="002D34E0"/>
    <w:pPr>
      <w:suppressAutoHyphens/>
      <w:spacing w:line="240" w:lineRule="exact"/>
    </w:pPr>
    <w:rPr>
      <w:rFonts w:ascii="Verdana" w:hAnsi="Verdana"/>
      <w:sz w:val="20"/>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D34E0"/>
    <w:pPr>
      <w:suppressAutoHyphens/>
      <w:spacing w:line="240" w:lineRule="exact"/>
    </w:pPr>
    <w:rPr>
      <w:rFonts w:ascii="Verdana" w:hAnsi="Verdana"/>
      <w:sz w:val="20"/>
    </w:rPr>
  </w:style>
  <w:style w:type="paragraph" w:customStyle="1" w:styleId="1f5">
    <w:name w:val="Текст примечания1"/>
    <w:basedOn w:val="a0"/>
    <w:rsid w:val="002D34E0"/>
    <w:pPr>
      <w:suppressAutoHyphens/>
      <w:spacing w:after="0" w:line="240" w:lineRule="auto"/>
    </w:pPr>
    <w:rPr>
      <w:rFonts w:ascii="Times New Roman" w:hAnsi="Times New Roman"/>
      <w:sz w:val="20"/>
    </w:rPr>
  </w:style>
  <w:style w:type="paragraph" w:customStyle="1" w:styleId="2d">
    <w:name w:val="Знак Знак Знак2 Знак Знак Знак Знак Знак Знак Знак Знак Знак"/>
    <w:basedOn w:val="a0"/>
    <w:rsid w:val="002D34E0"/>
    <w:pPr>
      <w:suppressAutoHyphens/>
      <w:spacing w:line="240" w:lineRule="exact"/>
    </w:pPr>
    <w:rPr>
      <w:rFonts w:ascii="Verdana" w:hAnsi="Verdana"/>
      <w:sz w:val="20"/>
    </w:rPr>
  </w:style>
  <w:style w:type="paragraph" w:customStyle="1" w:styleId="2e">
    <w:name w:val="Знак Знак Знак2 Знак Знак Знак Знак Знак Знак Знак Знак Знак Знак Знак Знак"/>
    <w:basedOn w:val="a0"/>
    <w:rsid w:val="002D34E0"/>
    <w:pPr>
      <w:suppressAutoHyphens/>
      <w:spacing w:line="240" w:lineRule="exact"/>
    </w:pPr>
    <w:rPr>
      <w:rFonts w:ascii="Verdana" w:hAnsi="Verdana"/>
      <w:sz w:val="20"/>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2D34E0"/>
    <w:pPr>
      <w:suppressAutoHyphens/>
      <w:spacing w:line="240" w:lineRule="exact"/>
    </w:pPr>
    <w:rPr>
      <w:rFonts w:ascii="Verdana" w:hAnsi="Verdana"/>
      <w:sz w:val="20"/>
    </w:rPr>
  </w:style>
  <w:style w:type="paragraph" w:customStyle="1" w:styleId="2f">
    <w:name w:val="Знак Знак Знак2 Знак Знак Знак"/>
    <w:basedOn w:val="a0"/>
    <w:rsid w:val="002D34E0"/>
    <w:pPr>
      <w:suppressAutoHyphens/>
      <w:spacing w:line="240" w:lineRule="exact"/>
    </w:pPr>
    <w:rPr>
      <w:rFonts w:ascii="Verdana" w:hAnsi="Verdana"/>
      <w:sz w:val="20"/>
    </w:rPr>
  </w:style>
  <w:style w:type="paragraph" w:customStyle="1" w:styleId="1f6">
    <w:name w:val="Знак Знак Знак1 Знак Знак Знак Знак Знак Знак"/>
    <w:basedOn w:val="a0"/>
    <w:rsid w:val="002D34E0"/>
    <w:pPr>
      <w:suppressAutoHyphens/>
      <w:spacing w:line="240" w:lineRule="exact"/>
    </w:pPr>
    <w:rPr>
      <w:rFonts w:ascii="Verdana" w:hAnsi="Verdana"/>
      <w:sz w:val="20"/>
    </w:rPr>
  </w:style>
  <w:style w:type="paragraph" w:customStyle="1" w:styleId="2f0">
    <w:name w:val="Знак Знак Знак2 Знак Знак Знак Знак Знак Знак"/>
    <w:basedOn w:val="a0"/>
    <w:rsid w:val="002D34E0"/>
    <w:pPr>
      <w:suppressAutoHyphens/>
      <w:spacing w:line="240" w:lineRule="exact"/>
    </w:pPr>
    <w:rPr>
      <w:rFonts w:ascii="Verdana" w:hAnsi="Verdana"/>
      <w:sz w:val="20"/>
    </w:rPr>
  </w:style>
  <w:style w:type="paragraph" w:customStyle="1" w:styleId="2f1">
    <w:name w:val="Знак Знак Знак2"/>
    <w:basedOn w:val="a0"/>
    <w:rsid w:val="002D34E0"/>
    <w:pPr>
      <w:suppressAutoHyphens/>
      <w:spacing w:line="240" w:lineRule="exact"/>
    </w:pPr>
    <w:rPr>
      <w:rFonts w:ascii="Verdana" w:hAnsi="Verdana"/>
      <w:sz w:val="20"/>
    </w:rPr>
  </w:style>
  <w:style w:type="paragraph" w:customStyle="1" w:styleId="212">
    <w:name w:val="Знак Знак Знак2 Знак Знак Знак Знак Знак Знак Знак Знак Знак1 Знак"/>
    <w:basedOn w:val="a0"/>
    <w:rsid w:val="002D34E0"/>
    <w:pPr>
      <w:suppressAutoHyphens/>
      <w:spacing w:line="240" w:lineRule="exact"/>
    </w:pPr>
    <w:rPr>
      <w:rFonts w:ascii="Verdana" w:hAnsi="Verdana"/>
      <w:sz w:val="20"/>
    </w:rPr>
  </w:style>
  <w:style w:type="paragraph" w:customStyle="1" w:styleId="2f2">
    <w:name w:val="Знак Знак Знак2 Знак Знак Знак Знак Знак Знак Знак"/>
    <w:basedOn w:val="a0"/>
    <w:rsid w:val="002D34E0"/>
    <w:pPr>
      <w:suppressAutoHyphens/>
      <w:spacing w:line="240" w:lineRule="exact"/>
    </w:pPr>
    <w:rPr>
      <w:rFonts w:ascii="Verdana" w:hAnsi="Verdana"/>
      <w:sz w:val="20"/>
    </w:rPr>
  </w:style>
  <w:style w:type="paragraph" w:customStyle="1" w:styleId="9">
    <w:name w:val="Обычный (веб)9"/>
    <w:basedOn w:val="a0"/>
    <w:rsid w:val="002D34E0"/>
    <w:pPr>
      <w:suppressAutoHyphens/>
      <w:spacing w:before="90" w:after="0" w:line="240" w:lineRule="auto"/>
    </w:pPr>
    <w:rPr>
      <w:rFonts w:ascii="Arial" w:hAnsi="Arial"/>
      <w:color w:val="4C4C4C"/>
      <w:sz w:val="18"/>
    </w:rPr>
  </w:style>
  <w:style w:type="paragraph" w:customStyle="1" w:styleId="213">
    <w:name w:val="Знак Знак Знак2 Знак Знак Знак Знак Знак Знак Знак Знак Знак1 Знак Знак Знак Знак Знак Знак"/>
    <w:basedOn w:val="a0"/>
    <w:rsid w:val="002D34E0"/>
    <w:pPr>
      <w:suppressAutoHyphens/>
      <w:spacing w:line="240" w:lineRule="exact"/>
    </w:pPr>
    <w:rPr>
      <w:rFonts w:ascii="Verdana" w:hAnsi="Verdana"/>
      <w:sz w:val="20"/>
    </w:rPr>
  </w:style>
  <w:style w:type="paragraph" w:customStyle="1" w:styleId="1f7">
    <w:name w:val="Знак Знак Знак1 Знак"/>
    <w:basedOn w:val="a0"/>
    <w:rsid w:val="002D34E0"/>
    <w:pPr>
      <w:suppressAutoHyphens/>
      <w:spacing w:line="240" w:lineRule="exact"/>
    </w:pPr>
    <w:rPr>
      <w:rFonts w:ascii="Verdana" w:hAnsi="Verdana"/>
      <w:sz w:val="20"/>
    </w:rPr>
  </w:style>
  <w:style w:type="paragraph" w:customStyle="1" w:styleId="214">
    <w:name w:val="Знак Знак Знак2 Знак Знак Знак Знак Знак Знак Знак Знак Знак1 Знак Знак Знак Знак Знак Знак Знак"/>
    <w:basedOn w:val="a0"/>
    <w:rsid w:val="002D34E0"/>
    <w:pPr>
      <w:suppressAutoHyphens/>
      <w:spacing w:line="240" w:lineRule="exact"/>
    </w:pPr>
    <w:rPr>
      <w:rFonts w:ascii="Verdana" w:hAnsi="Verdana"/>
      <w:sz w:val="20"/>
    </w:rPr>
  </w:style>
  <w:style w:type="paragraph" w:customStyle="1" w:styleId="section1">
    <w:name w:val="section1"/>
    <w:basedOn w:val="a0"/>
    <w:rsid w:val="002D34E0"/>
    <w:pPr>
      <w:suppressAutoHyphens/>
      <w:spacing w:after="144" w:line="240" w:lineRule="auto"/>
    </w:pPr>
    <w:rPr>
      <w:rFonts w:ascii="Times New Roman" w:hAnsi="Times New Roman"/>
      <w:sz w:val="24"/>
    </w:rPr>
  </w:style>
  <w:style w:type="paragraph" w:customStyle="1" w:styleId="2110">
    <w:name w:val="Знак Знак Знак2 Знак Знак Знак Знак Знак Знак Знак Знак Знак1 Знак Знак Знак Знак Знак Знак Знак1 Знак Знак Знак Знак Знак Знак Знак"/>
    <w:basedOn w:val="a0"/>
    <w:rsid w:val="002D34E0"/>
    <w:pPr>
      <w:suppressAutoHyphens/>
      <w:spacing w:line="240" w:lineRule="exact"/>
    </w:pPr>
    <w:rPr>
      <w:rFonts w:ascii="Verdana" w:hAnsi="Verdana"/>
      <w:sz w:val="20"/>
    </w:rPr>
  </w:style>
  <w:style w:type="paragraph" w:customStyle="1" w:styleId="215">
    <w:name w:val="Знак Знак Знак2 Знак Знак Знак Знак Знак Знак Знак Знак Знак1 Знак Знак Знак"/>
    <w:basedOn w:val="a0"/>
    <w:rsid w:val="002D34E0"/>
    <w:pPr>
      <w:suppressAutoHyphens/>
      <w:spacing w:line="240" w:lineRule="exact"/>
    </w:pPr>
    <w:rPr>
      <w:rFonts w:ascii="Verdana" w:hAnsi="Verdana"/>
      <w:sz w:val="20"/>
    </w:rPr>
  </w:style>
  <w:style w:type="paragraph" w:customStyle="1" w:styleId="216">
    <w:name w:val="Знак Знак Знак2 Знак Знак Знак Знак Знак Знак Знак Знак Знак1"/>
    <w:basedOn w:val="a0"/>
    <w:rsid w:val="002D34E0"/>
    <w:pPr>
      <w:suppressAutoHyphens/>
      <w:spacing w:line="240" w:lineRule="exact"/>
    </w:pPr>
    <w:rPr>
      <w:rFonts w:ascii="Verdana" w:hAnsi="Verdana"/>
      <w:sz w:val="20"/>
    </w:rPr>
  </w:style>
  <w:style w:type="paragraph" w:customStyle="1" w:styleId="afff2">
    <w:name w:val="Текст документа"/>
    <w:basedOn w:val="a0"/>
    <w:rsid w:val="002D34E0"/>
    <w:pPr>
      <w:suppressAutoHyphens/>
      <w:spacing w:after="0" w:line="360" w:lineRule="auto"/>
      <w:ind w:firstLine="720"/>
      <w:jc w:val="both"/>
    </w:pPr>
    <w:rPr>
      <w:sz w:val="20"/>
    </w:rPr>
  </w:style>
  <w:style w:type="paragraph" w:customStyle="1" w:styleId="217">
    <w:name w:val="Знак Знак Знак2 Знак Знак Знак Знак Знак Знак1"/>
    <w:basedOn w:val="a0"/>
    <w:rsid w:val="002D34E0"/>
    <w:pPr>
      <w:suppressAutoHyphens/>
      <w:spacing w:line="240" w:lineRule="exact"/>
    </w:pPr>
    <w:rPr>
      <w:rFonts w:ascii="Verdana" w:hAnsi="Verdana"/>
      <w:sz w:val="20"/>
    </w:rPr>
  </w:style>
  <w:style w:type="paragraph" w:customStyle="1" w:styleId="2f3">
    <w:name w:val="Знак Знак Знак2 Знак Знак Знак Знак Знак Знак Знак Знак Знак Знак"/>
    <w:basedOn w:val="a0"/>
    <w:rsid w:val="002D34E0"/>
    <w:pPr>
      <w:suppressAutoHyphens/>
      <w:spacing w:line="240" w:lineRule="exact"/>
    </w:pPr>
    <w:rPr>
      <w:rFonts w:ascii="Verdana" w:hAnsi="Verdana"/>
      <w:sz w:val="20"/>
    </w:rPr>
  </w:style>
  <w:style w:type="paragraph" w:customStyle="1" w:styleId="2f4">
    <w:name w:val="Знак Знак Знак2 Знак Знак Знак Знак"/>
    <w:basedOn w:val="a0"/>
    <w:rsid w:val="002D34E0"/>
    <w:pPr>
      <w:suppressAutoHyphens/>
      <w:spacing w:line="240" w:lineRule="exact"/>
    </w:pPr>
    <w:rPr>
      <w:rFonts w:ascii="Verdana" w:hAnsi="Verdana"/>
      <w:sz w:val="20"/>
    </w:rPr>
  </w:style>
  <w:style w:type="paragraph" w:customStyle="1" w:styleId="218">
    <w:name w:val="Знак Знак Знак2 Знак Знак Знак Знак Знак Знак Знак Знак Знак1 Знак Знак Знак Знак Знак Знак Знак Знак Знак Знак Знак Знак Знак Знак Знак"/>
    <w:basedOn w:val="a0"/>
    <w:rsid w:val="002D34E0"/>
    <w:pPr>
      <w:suppressAutoHyphens/>
      <w:spacing w:line="240" w:lineRule="exact"/>
    </w:pPr>
    <w:rPr>
      <w:rFonts w:ascii="Verdana" w:hAnsi="Verdana"/>
      <w:sz w:val="20"/>
    </w:rPr>
  </w:style>
  <w:style w:type="paragraph" w:customStyle="1" w:styleId="2111">
    <w:name w:val="Знак Знак Знак2 Знак Знак Знак Знак Знак Знак Знак Знак Знак1 Знак Знак Знак1"/>
    <w:basedOn w:val="a0"/>
    <w:rsid w:val="002D34E0"/>
    <w:pPr>
      <w:suppressAutoHyphens/>
      <w:spacing w:line="240" w:lineRule="exact"/>
    </w:pPr>
    <w:rPr>
      <w:rFonts w:ascii="Verdana" w:hAnsi="Verdana"/>
      <w:sz w:val="20"/>
    </w:rPr>
  </w:style>
  <w:style w:type="paragraph" w:customStyle="1" w:styleId="afff3">
    <w:name w:val="Содержимое врезки"/>
    <w:basedOn w:val="a7"/>
    <w:rsid w:val="002D34E0"/>
    <w:pPr>
      <w:widowControl/>
      <w:suppressAutoHyphens/>
    </w:pPr>
    <w:rPr>
      <w:b w:val="0"/>
    </w:rPr>
  </w:style>
  <w:style w:type="paragraph" w:customStyle="1" w:styleId="TableParagraph">
    <w:name w:val="Table Paragraph"/>
    <w:basedOn w:val="a0"/>
    <w:qFormat/>
    <w:rsid w:val="002D34E0"/>
    <w:pPr>
      <w:widowControl w:val="0"/>
      <w:spacing w:after="0" w:line="240" w:lineRule="auto"/>
    </w:pPr>
  </w:style>
  <w:style w:type="paragraph" w:customStyle="1" w:styleId="2f5">
    <w:name w:val="Указатель2"/>
    <w:basedOn w:val="a0"/>
    <w:rsid w:val="002D34E0"/>
    <w:pPr>
      <w:suppressLineNumbers/>
      <w:suppressAutoHyphens/>
      <w:spacing w:after="0" w:line="240" w:lineRule="auto"/>
    </w:pPr>
    <w:rPr>
      <w:rFonts w:ascii="Times New Roman" w:hAnsi="Times New Roman"/>
      <w:sz w:val="24"/>
    </w:rPr>
  </w:style>
  <w:style w:type="paragraph" w:customStyle="1" w:styleId="1f8">
    <w:name w:val="Название объекта1"/>
    <w:basedOn w:val="a0"/>
    <w:rsid w:val="002D34E0"/>
    <w:pPr>
      <w:suppressLineNumbers/>
      <w:suppressAutoHyphens/>
      <w:spacing w:before="120" w:after="120" w:line="240" w:lineRule="auto"/>
    </w:pPr>
    <w:rPr>
      <w:rFonts w:ascii="Times New Roman" w:hAnsi="Times New Roman"/>
      <w:i/>
      <w:sz w:val="24"/>
    </w:rPr>
  </w:style>
  <w:style w:type="paragraph" w:customStyle="1" w:styleId="title1">
    <w:name w:val="title1"/>
    <w:basedOn w:val="a0"/>
    <w:rsid w:val="002D34E0"/>
    <w:pPr>
      <w:suppressAutoHyphens/>
      <w:spacing w:before="280" w:after="280" w:line="240" w:lineRule="auto"/>
    </w:pPr>
    <w:rPr>
      <w:rFonts w:ascii="Times New Roman" w:hAnsi="Times New Roman"/>
      <w:i/>
      <w:sz w:val="24"/>
    </w:rPr>
  </w:style>
  <w:style w:type="paragraph" w:customStyle="1" w:styleId="111">
    <w:name w:val="Заголовок 11"/>
    <w:basedOn w:val="a0"/>
    <w:rsid w:val="002D34E0"/>
    <w:pPr>
      <w:suppressAutoHyphens/>
      <w:spacing w:before="280" w:after="280" w:line="240" w:lineRule="auto"/>
    </w:pPr>
    <w:rPr>
      <w:rFonts w:ascii="Times New Roman" w:hAnsi="Times New Roman"/>
      <w:b/>
      <w:sz w:val="48"/>
    </w:rPr>
  </w:style>
  <w:style w:type="paragraph" w:customStyle="1" w:styleId="bo">
    <w:name w:val="bo"/>
    <w:basedOn w:val="a7"/>
    <w:rsid w:val="002D34E0"/>
    <w:pPr>
      <w:widowControl/>
      <w:suppressAutoHyphens/>
      <w:spacing w:after="120"/>
      <w:jc w:val="left"/>
    </w:pPr>
    <w:rPr>
      <w:rFonts w:ascii="Calibri" w:hAnsi="Calibri"/>
      <w:b w:val="0"/>
    </w:rPr>
  </w:style>
  <w:style w:type="paragraph" w:customStyle="1" w:styleId="afff4">
    <w:name w:val="Знак Знак Знак Знак Знак Знак Знак Знак"/>
    <w:basedOn w:val="a0"/>
    <w:rsid w:val="002D34E0"/>
    <w:pPr>
      <w:suppressAutoHyphens/>
      <w:spacing w:line="240" w:lineRule="exact"/>
    </w:pPr>
    <w:rPr>
      <w:rFonts w:ascii="Verdana" w:hAnsi="Verdana"/>
      <w:sz w:val="24"/>
    </w:rPr>
  </w:style>
  <w:style w:type="paragraph" w:customStyle="1" w:styleId="afff5">
    <w:name w:val="a"/>
    <w:basedOn w:val="a0"/>
    <w:rsid w:val="002D34E0"/>
    <w:pPr>
      <w:suppressAutoHyphens/>
      <w:spacing w:before="280" w:after="280" w:line="240" w:lineRule="auto"/>
    </w:pPr>
    <w:rPr>
      <w:rFonts w:ascii="Times New Roman" w:hAnsi="Times New Roman"/>
      <w:sz w:val="24"/>
    </w:rPr>
  </w:style>
  <w:style w:type="paragraph" w:customStyle="1" w:styleId="afff6">
    <w:name w:val="Знак Знак Знак Знак"/>
    <w:basedOn w:val="a0"/>
    <w:rsid w:val="002D34E0"/>
    <w:pPr>
      <w:spacing w:before="100" w:beforeAutospacing="1" w:after="100" w:afterAutospacing="1" w:line="240" w:lineRule="auto"/>
    </w:pPr>
    <w:rPr>
      <w:rFonts w:ascii="Tahoma" w:hAnsi="Tahoma"/>
      <w:sz w:val="20"/>
    </w:rPr>
  </w:style>
  <w:style w:type="paragraph" w:styleId="afff7">
    <w:name w:val="Normal (Web)"/>
    <w:basedOn w:val="a0"/>
    <w:semiHidden/>
    <w:rsid w:val="002D34E0"/>
    <w:rPr>
      <w:rFonts w:ascii="Times New Roman" w:hAnsi="Times New Roman"/>
      <w:sz w:val="24"/>
    </w:rPr>
  </w:style>
  <w:style w:type="paragraph" w:styleId="af5">
    <w:name w:val="Title"/>
    <w:basedOn w:val="a0"/>
    <w:next w:val="a0"/>
    <w:link w:val="2f6"/>
    <w:qFormat/>
    <w:rsid w:val="002D34E0"/>
    <w:pPr>
      <w:spacing w:after="0" w:line="240" w:lineRule="auto"/>
      <w:contextualSpacing/>
    </w:pPr>
    <w:rPr>
      <w:sz w:val="56"/>
    </w:rPr>
  </w:style>
  <w:style w:type="character" w:styleId="afff8">
    <w:name w:val="line number"/>
    <w:basedOn w:val="a1"/>
    <w:semiHidden/>
    <w:rsid w:val="002D34E0"/>
  </w:style>
  <w:style w:type="character" w:styleId="afff9">
    <w:name w:val="Hyperlink"/>
    <w:basedOn w:val="a1"/>
    <w:rsid w:val="002D34E0"/>
    <w:rPr>
      <w:color w:val="0000FF"/>
      <w:u w:val="single"/>
    </w:rPr>
  </w:style>
  <w:style w:type="character" w:customStyle="1" w:styleId="10">
    <w:name w:val="Заголовок 1 Знак"/>
    <w:basedOn w:val="a1"/>
    <w:link w:val="1"/>
    <w:rsid w:val="002D34E0"/>
    <w:rPr>
      <w:color w:val="2F5496"/>
      <w:sz w:val="32"/>
    </w:rPr>
  </w:style>
  <w:style w:type="character" w:customStyle="1" w:styleId="20">
    <w:name w:val="Заголовок 2 Знак"/>
    <w:basedOn w:val="a1"/>
    <w:link w:val="2"/>
    <w:rsid w:val="002D34E0"/>
    <w:rPr>
      <w:rFonts w:ascii="Cambria" w:hAnsi="Cambria"/>
      <w:b/>
      <w:color w:val="4F81BD"/>
      <w:sz w:val="26"/>
    </w:rPr>
  </w:style>
  <w:style w:type="character" w:customStyle="1" w:styleId="31">
    <w:name w:val="Заголовок 3 Знак"/>
    <w:basedOn w:val="a1"/>
    <w:link w:val="30"/>
    <w:rsid w:val="002D34E0"/>
    <w:rPr>
      <w:rFonts w:ascii="Times New Roman" w:hAnsi="Times New Roman"/>
      <w:b/>
      <w:sz w:val="24"/>
    </w:rPr>
  </w:style>
  <w:style w:type="character" w:customStyle="1" w:styleId="40">
    <w:name w:val="Заголовок 4 Знак"/>
    <w:basedOn w:val="a1"/>
    <w:link w:val="4"/>
    <w:rsid w:val="002D34E0"/>
    <w:rPr>
      <w:rFonts w:ascii="Cambria" w:hAnsi="Cambria"/>
      <w:b/>
      <w:i/>
      <w:color w:val="4F81BD"/>
    </w:rPr>
  </w:style>
  <w:style w:type="character" w:customStyle="1" w:styleId="50">
    <w:name w:val="Заголовок 5 Знак"/>
    <w:basedOn w:val="a1"/>
    <w:link w:val="5"/>
    <w:rsid w:val="002D34E0"/>
    <w:rPr>
      <w:rFonts w:ascii="Cambria" w:hAnsi="Cambria"/>
      <w:color w:val="243F60"/>
    </w:rPr>
  </w:style>
  <w:style w:type="character" w:customStyle="1" w:styleId="60">
    <w:name w:val="Заголовок 6 Знак"/>
    <w:basedOn w:val="a1"/>
    <w:link w:val="6"/>
    <w:rsid w:val="002D34E0"/>
    <w:rPr>
      <w:rFonts w:ascii="Cambria" w:hAnsi="Cambria"/>
      <w:i/>
      <w:color w:val="243F60"/>
    </w:rPr>
  </w:style>
  <w:style w:type="character" w:customStyle="1" w:styleId="80">
    <w:name w:val="Заголовок 8 Знак"/>
    <w:basedOn w:val="a1"/>
    <w:link w:val="8"/>
    <w:rsid w:val="002D34E0"/>
    <w:rPr>
      <w:rFonts w:ascii="Calibri" w:hAnsi="Calibri"/>
      <w:i/>
      <w:sz w:val="24"/>
    </w:rPr>
  </w:style>
  <w:style w:type="character" w:customStyle="1" w:styleId="22">
    <w:name w:val="Основной текст 2 Знак"/>
    <w:basedOn w:val="a1"/>
    <w:link w:val="21"/>
    <w:rsid w:val="002D34E0"/>
    <w:rPr>
      <w:rFonts w:ascii="Times New Roman" w:hAnsi="Times New Roman"/>
      <w:sz w:val="24"/>
    </w:rPr>
  </w:style>
  <w:style w:type="character" w:customStyle="1" w:styleId="a6">
    <w:name w:val="Верхний колонтитул Знак"/>
    <w:basedOn w:val="a1"/>
    <w:link w:val="a5"/>
    <w:rsid w:val="002D34E0"/>
    <w:rPr>
      <w:rFonts w:ascii="Times New Roman" w:hAnsi="Times New Roman"/>
      <w:sz w:val="20"/>
    </w:rPr>
  </w:style>
  <w:style w:type="character" w:styleId="afffa">
    <w:name w:val="page number"/>
    <w:basedOn w:val="a1"/>
    <w:rsid w:val="002D34E0"/>
  </w:style>
  <w:style w:type="character" w:customStyle="1" w:styleId="ConsNormal0">
    <w:name w:val="ConsNormal Знак"/>
    <w:basedOn w:val="a1"/>
    <w:link w:val="ConsNormal"/>
    <w:rsid w:val="002D34E0"/>
    <w:rPr>
      <w:rFonts w:ascii="Arial" w:hAnsi="Arial"/>
      <w:sz w:val="20"/>
    </w:rPr>
  </w:style>
  <w:style w:type="character" w:customStyle="1" w:styleId="a8">
    <w:name w:val="Основной текст Знак"/>
    <w:basedOn w:val="a1"/>
    <w:link w:val="a7"/>
    <w:rsid w:val="002D34E0"/>
    <w:rPr>
      <w:rFonts w:ascii="Times New Roman" w:hAnsi="Times New Roman"/>
      <w:b/>
      <w:sz w:val="24"/>
    </w:rPr>
  </w:style>
  <w:style w:type="character" w:customStyle="1" w:styleId="aa">
    <w:name w:val="Основной текст с отступом Знак"/>
    <w:basedOn w:val="a1"/>
    <w:link w:val="a9"/>
    <w:rsid w:val="002D34E0"/>
    <w:rPr>
      <w:rFonts w:ascii="Times New Roman" w:hAnsi="Times New Roman"/>
      <w:sz w:val="20"/>
    </w:rPr>
  </w:style>
  <w:style w:type="character" w:customStyle="1" w:styleId="ac">
    <w:name w:val="Нижний колонтитул Знак"/>
    <w:basedOn w:val="a1"/>
    <w:link w:val="ab"/>
    <w:rsid w:val="002D34E0"/>
    <w:rPr>
      <w:rFonts w:ascii="Times New Roman" w:hAnsi="Times New Roman"/>
      <w:sz w:val="20"/>
    </w:rPr>
  </w:style>
  <w:style w:type="character" w:customStyle="1" w:styleId="ConsPlusNormal0">
    <w:name w:val="ConsPlusNormal Знак"/>
    <w:link w:val="ConsPlusNormal"/>
    <w:qFormat/>
    <w:rsid w:val="002D34E0"/>
    <w:rPr>
      <w:rFonts w:ascii="Arial" w:hAnsi="Arial"/>
    </w:rPr>
  </w:style>
  <w:style w:type="character" w:customStyle="1" w:styleId="af">
    <w:name w:val="Абзац списка Знак"/>
    <w:link w:val="ae"/>
    <w:qFormat/>
    <w:rsid w:val="002D34E0"/>
    <w:rPr>
      <w:rFonts w:ascii="Times New Roman" w:hAnsi="Times New Roman"/>
      <w:sz w:val="20"/>
    </w:rPr>
  </w:style>
  <w:style w:type="character" w:styleId="afffb">
    <w:name w:val="FollowedHyperlink"/>
    <w:basedOn w:val="a1"/>
    <w:rsid w:val="002D34E0"/>
    <w:rPr>
      <w:color w:val="800080"/>
      <w:u w:val="single"/>
    </w:rPr>
  </w:style>
  <w:style w:type="character" w:customStyle="1" w:styleId="af2">
    <w:name w:val="Текст выноски Знак"/>
    <w:basedOn w:val="a1"/>
    <w:link w:val="af1"/>
    <w:rsid w:val="002D34E0"/>
    <w:rPr>
      <w:rFonts w:ascii="Tahoma" w:hAnsi="Tahoma"/>
      <w:sz w:val="16"/>
    </w:rPr>
  </w:style>
  <w:style w:type="character" w:customStyle="1" w:styleId="BodyTextIndentChar">
    <w:name w:val="Body Text Indent Char"/>
    <w:basedOn w:val="a1"/>
    <w:link w:val="12"/>
    <w:rsid w:val="002D34E0"/>
    <w:rPr>
      <w:rFonts w:ascii="Calibri" w:hAnsi="Calibri"/>
      <w:sz w:val="28"/>
    </w:rPr>
  </w:style>
  <w:style w:type="character" w:customStyle="1" w:styleId="iceouttxt51">
    <w:name w:val="iceouttxt51"/>
    <w:basedOn w:val="a1"/>
    <w:rsid w:val="002D34E0"/>
    <w:rPr>
      <w:rFonts w:ascii="Arial" w:hAnsi="Arial"/>
      <w:color w:val="666666"/>
      <w:sz w:val="17"/>
    </w:rPr>
  </w:style>
  <w:style w:type="character" w:customStyle="1" w:styleId="iceouttxt4">
    <w:name w:val="iceouttxt4"/>
    <w:basedOn w:val="a1"/>
    <w:rsid w:val="002D34E0"/>
  </w:style>
  <w:style w:type="character" w:customStyle="1" w:styleId="af9">
    <w:name w:val="Текст примечания Знак"/>
    <w:basedOn w:val="a1"/>
    <w:link w:val="af8"/>
    <w:rsid w:val="002D34E0"/>
    <w:rPr>
      <w:rFonts w:ascii="Times New Roman" w:hAnsi="Times New Roman"/>
      <w:sz w:val="20"/>
    </w:rPr>
  </w:style>
  <w:style w:type="character" w:styleId="afffc">
    <w:name w:val="annotation reference"/>
    <w:basedOn w:val="a1"/>
    <w:semiHidden/>
    <w:rsid w:val="002D34E0"/>
    <w:rPr>
      <w:sz w:val="16"/>
    </w:rPr>
  </w:style>
  <w:style w:type="character" w:customStyle="1" w:styleId="afb">
    <w:name w:val="Тема примечания Знак"/>
    <w:basedOn w:val="af9"/>
    <w:link w:val="afa"/>
    <w:semiHidden/>
    <w:rsid w:val="002D34E0"/>
    <w:rPr>
      <w:rFonts w:ascii="Times New Roman" w:hAnsi="Times New Roman"/>
      <w:b/>
      <w:sz w:val="20"/>
    </w:rPr>
  </w:style>
  <w:style w:type="character" w:customStyle="1" w:styleId="afd">
    <w:name w:val="Текст сноски Знак"/>
    <w:basedOn w:val="a1"/>
    <w:link w:val="afc"/>
    <w:semiHidden/>
    <w:rsid w:val="002D34E0"/>
    <w:rPr>
      <w:rFonts w:ascii="Calibri" w:hAnsi="Calibri"/>
      <w:sz w:val="20"/>
    </w:rPr>
  </w:style>
  <w:style w:type="character" w:styleId="afffd">
    <w:name w:val="footnote reference"/>
    <w:basedOn w:val="a1"/>
    <w:semiHidden/>
    <w:rsid w:val="002D34E0"/>
    <w:rPr>
      <w:vertAlign w:val="superscript"/>
    </w:rPr>
  </w:style>
  <w:style w:type="character" w:styleId="afffe">
    <w:name w:val="Emphasis"/>
    <w:qFormat/>
    <w:rsid w:val="002D34E0"/>
    <w:rPr>
      <w:i/>
    </w:rPr>
  </w:style>
  <w:style w:type="character" w:customStyle="1" w:styleId="HTML0">
    <w:name w:val="Стандартный HTML Знак"/>
    <w:basedOn w:val="a1"/>
    <w:link w:val="HTML"/>
    <w:qFormat/>
    <w:rsid w:val="002D34E0"/>
    <w:rPr>
      <w:rFonts w:ascii="Courier New" w:hAnsi="Courier New"/>
      <w:sz w:val="20"/>
    </w:rPr>
  </w:style>
  <w:style w:type="character" w:customStyle="1" w:styleId="apple-style-span">
    <w:name w:val="apple-style-span"/>
    <w:basedOn w:val="a1"/>
    <w:rsid w:val="002D34E0"/>
  </w:style>
  <w:style w:type="character" w:customStyle="1" w:styleId="aff">
    <w:name w:val="Основной текст_"/>
    <w:link w:val="16"/>
    <w:rsid w:val="002D34E0"/>
    <w:rPr>
      <w:rFonts w:ascii="Arial" w:hAnsi="Arial"/>
      <w:sz w:val="12"/>
      <w:shd w:val="clear" w:color="auto" w:fill="FFFFFF"/>
    </w:rPr>
  </w:style>
  <w:style w:type="character" w:customStyle="1" w:styleId="FontStyle13">
    <w:name w:val="Font Style13"/>
    <w:basedOn w:val="a1"/>
    <w:rsid w:val="002D34E0"/>
    <w:rPr>
      <w:rFonts w:ascii="Times New Roman" w:hAnsi="Times New Roman"/>
      <w:sz w:val="20"/>
    </w:rPr>
  </w:style>
  <w:style w:type="character" w:customStyle="1" w:styleId="mw-headline">
    <w:name w:val="mw-headline"/>
    <w:basedOn w:val="a1"/>
    <w:rsid w:val="002D34E0"/>
  </w:style>
  <w:style w:type="character" w:customStyle="1" w:styleId="af6">
    <w:name w:val="Название Знак"/>
    <w:basedOn w:val="a1"/>
    <w:link w:val="af4"/>
    <w:rsid w:val="002D34E0"/>
    <w:rPr>
      <w:rFonts w:ascii="Times New Roman" w:hAnsi="Times New Roman"/>
      <w:sz w:val="26"/>
    </w:rPr>
  </w:style>
  <w:style w:type="character" w:customStyle="1" w:styleId="font21">
    <w:name w:val="font21"/>
    <w:basedOn w:val="a1"/>
    <w:rsid w:val="002D34E0"/>
    <w:rPr>
      <w:rFonts w:ascii="Arial" w:hAnsi="Arial"/>
      <w:sz w:val="20"/>
    </w:rPr>
  </w:style>
  <w:style w:type="character" w:customStyle="1" w:styleId="apple-converted-space">
    <w:name w:val="apple-converted-space"/>
    <w:basedOn w:val="a1"/>
    <w:rsid w:val="002D34E0"/>
  </w:style>
  <w:style w:type="character" w:styleId="affff">
    <w:name w:val="Intense Reference"/>
    <w:basedOn w:val="a1"/>
    <w:qFormat/>
    <w:rsid w:val="002D34E0"/>
    <w:rPr>
      <w:b/>
      <w:color w:val="C0504D"/>
      <w:u w:val="single"/>
    </w:rPr>
  </w:style>
  <w:style w:type="character" w:customStyle="1" w:styleId="s2">
    <w:name w:val="s2"/>
    <w:basedOn w:val="a1"/>
    <w:rsid w:val="002D34E0"/>
  </w:style>
  <w:style w:type="character" w:customStyle="1" w:styleId="spelle">
    <w:name w:val="spelle"/>
    <w:basedOn w:val="a1"/>
    <w:rsid w:val="002D34E0"/>
  </w:style>
  <w:style w:type="character" w:customStyle="1" w:styleId="iceouttxt">
    <w:name w:val="iceouttxt"/>
    <w:basedOn w:val="a1"/>
    <w:rsid w:val="002D34E0"/>
  </w:style>
  <w:style w:type="character" w:styleId="affff0">
    <w:name w:val="Strong"/>
    <w:basedOn w:val="a1"/>
    <w:qFormat/>
    <w:rsid w:val="002D34E0"/>
    <w:rPr>
      <w:b/>
    </w:rPr>
  </w:style>
  <w:style w:type="character" w:customStyle="1" w:styleId="j23">
    <w:name w:val="j23"/>
    <w:basedOn w:val="a1"/>
    <w:rsid w:val="002D34E0"/>
  </w:style>
  <w:style w:type="character" w:customStyle="1" w:styleId="es-el-code-term">
    <w:name w:val="es-el-code-term"/>
    <w:basedOn w:val="a1"/>
    <w:rsid w:val="002D34E0"/>
  </w:style>
  <w:style w:type="character" w:customStyle="1" w:styleId="ConsNonformat0">
    <w:name w:val="ConsNonformat Знак"/>
    <w:link w:val="ConsNonformat"/>
    <w:rsid w:val="002D34E0"/>
    <w:rPr>
      <w:rFonts w:ascii="Courier New" w:hAnsi="Courier New"/>
      <w:sz w:val="20"/>
    </w:rPr>
  </w:style>
  <w:style w:type="character" w:customStyle="1" w:styleId="itemtext">
    <w:name w:val="itemtext"/>
    <w:basedOn w:val="a1"/>
    <w:rsid w:val="002D34E0"/>
  </w:style>
  <w:style w:type="character" w:customStyle="1" w:styleId="26">
    <w:name w:val="Основной текст (2)_"/>
    <w:basedOn w:val="a1"/>
    <w:link w:val="25"/>
    <w:rsid w:val="002D34E0"/>
    <w:rPr>
      <w:sz w:val="26"/>
    </w:rPr>
  </w:style>
  <w:style w:type="character" w:customStyle="1" w:styleId="2Arial2">
    <w:name w:val="Основной текст (2) + Arial2"/>
    <w:basedOn w:val="26"/>
    <w:rsid w:val="002D34E0"/>
    <w:rPr>
      <w:rFonts w:ascii="Arial" w:hAnsi="Arial"/>
      <w:sz w:val="13"/>
      <w:u w:val="none"/>
      <w:shd w:val="clear" w:color="auto" w:fill="FFFFFF"/>
    </w:rPr>
  </w:style>
  <w:style w:type="character" w:customStyle="1" w:styleId="2Arial1">
    <w:name w:val="Основной текст (2) + Arial1"/>
    <w:basedOn w:val="26"/>
    <w:rsid w:val="002D34E0"/>
    <w:rPr>
      <w:rFonts w:ascii="Arial" w:hAnsi="Arial"/>
      <w:i/>
      <w:sz w:val="13"/>
      <w:u w:val="none"/>
      <w:shd w:val="clear" w:color="auto" w:fill="FFFFFF"/>
    </w:rPr>
  </w:style>
  <w:style w:type="character" w:customStyle="1" w:styleId="28">
    <w:name w:val="Основной текст с отступом 2 Знак"/>
    <w:basedOn w:val="a1"/>
    <w:link w:val="27"/>
    <w:semiHidden/>
    <w:rsid w:val="002D34E0"/>
    <w:rPr>
      <w:rFonts w:ascii="Times New Roman" w:hAnsi="Times New Roman"/>
    </w:rPr>
  </w:style>
  <w:style w:type="character" w:customStyle="1" w:styleId="219">
    <w:name w:val="Основной текст с отступом 2 Знак1"/>
    <w:basedOn w:val="a1"/>
    <w:semiHidden/>
    <w:rsid w:val="002D34E0"/>
  </w:style>
  <w:style w:type="character" w:customStyle="1" w:styleId="35">
    <w:name w:val="Основной текст с отступом 3 Знак"/>
    <w:basedOn w:val="a1"/>
    <w:link w:val="34"/>
    <w:rsid w:val="002D34E0"/>
    <w:rPr>
      <w:sz w:val="16"/>
    </w:rPr>
  </w:style>
  <w:style w:type="character" w:customStyle="1" w:styleId="312">
    <w:name w:val="Основной текст с отступом 3 Знак1"/>
    <w:basedOn w:val="a1"/>
    <w:semiHidden/>
    <w:rsid w:val="002D34E0"/>
    <w:rPr>
      <w:sz w:val="16"/>
    </w:rPr>
  </w:style>
  <w:style w:type="character" w:customStyle="1" w:styleId="cardmaininfocontent2">
    <w:name w:val="cardmaininfo__content2"/>
    <w:basedOn w:val="a1"/>
    <w:rsid w:val="002D34E0"/>
    <w:rPr>
      <w:vanish w:val="0"/>
    </w:rPr>
  </w:style>
  <w:style w:type="character" w:customStyle="1" w:styleId="ConsNormal1">
    <w:name w:val="ConsNormal Знак Знак"/>
    <w:rsid w:val="002D34E0"/>
    <w:rPr>
      <w:rFonts w:ascii="Arial" w:hAnsi="Arial"/>
    </w:rPr>
  </w:style>
  <w:style w:type="character" w:customStyle="1" w:styleId="2b">
    <w:name w:val="Стиль2 Знак"/>
    <w:link w:val="29"/>
    <w:rsid w:val="002D34E0"/>
    <w:rPr>
      <w:b/>
    </w:rPr>
  </w:style>
  <w:style w:type="character" w:customStyle="1" w:styleId="37">
    <w:name w:val="Основной текст 3 Знак"/>
    <w:basedOn w:val="a1"/>
    <w:link w:val="36"/>
    <w:rsid w:val="002D34E0"/>
    <w:rPr>
      <w:rFonts w:ascii="Times New Roman" w:hAnsi="Times New Roman"/>
      <w:sz w:val="16"/>
    </w:rPr>
  </w:style>
  <w:style w:type="character" w:customStyle="1" w:styleId="affff1">
    <w:name w:val="Гипертекстовая ссылка"/>
    <w:rsid w:val="002D34E0"/>
    <w:rPr>
      <w:color w:val="008000"/>
    </w:rPr>
  </w:style>
  <w:style w:type="character" w:customStyle="1" w:styleId="style11">
    <w:name w:val="style11"/>
    <w:rsid w:val="002D34E0"/>
    <w:rPr>
      <w:sz w:val="18"/>
    </w:rPr>
  </w:style>
  <w:style w:type="character" w:customStyle="1" w:styleId="1f9">
    <w:name w:val="Название Знак1"/>
    <w:basedOn w:val="a1"/>
    <w:rsid w:val="002D34E0"/>
    <w:rPr>
      <w:rFonts w:ascii="Times New Roman" w:hAnsi="Times New Roman"/>
      <w:sz w:val="26"/>
    </w:rPr>
  </w:style>
  <w:style w:type="character" w:customStyle="1" w:styleId="affff2">
    <w:name w:val="Цветовое выделение"/>
    <w:rsid w:val="002D34E0"/>
    <w:rPr>
      <w:b/>
      <w:color w:val="000080"/>
    </w:rPr>
  </w:style>
  <w:style w:type="character" w:customStyle="1" w:styleId="FontStyle11">
    <w:name w:val="Font Style11"/>
    <w:rsid w:val="002D34E0"/>
    <w:rPr>
      <w:rFonts w:ascii="Times New Roman" w:hAnsi="Times New Roman"/>
      <w:color w:val="000000"/>
      <w:sz w:val="24"/>
    </w:rPr>
  </w:style>
  <w:style w:type="character" w:customStyle="1" w:styleId="affff3">
    <w:name w:val="Не вступил в силу"/>
    <w:rsid w:val="002D34E0"/>
    <w:rPr>
      <w:b/>
      <w:color w:val="000000"/>
      <w:shd w:val="clear" w:color="auto" w:fill="D8EDE8"/>
    </w:rPr>
  </w:style>
  <w:style w:type="character" w:customStyle="1" w:styleId="affff4">
    <w:name w:val="Маркеры списка"/>
    <w:rsid w:val="002D34E0"/>
    <w:rPr>
      <w:rFonts w:ascii="StarSymbol" w:hAnsi="StarSymbol"/>
      <w:sz w:val="18"/>
    </w:rPr>
  </w:style>
  <w:style w:type="character" w:customStyle="1" w:styleId="affd">
    <w:name w:val="Подзаголовок Знак"/>
    <w:basedOn w:val="a1"/>
    <w:link w:val="affc"/>
    <w:rsid w:val="002D34E0"/>
    <w:rPr>
      <w:i/>
    </w:rPr>
  </w:style>
  <w:style w:type="character" w:customStyle="1" w:styleId="FooterChar">
    <w:name w:val="Footer Char"/>
    <w:rsid w:val="002D34E0"/>
  </w:style>
  <w:style w:type="character" w:customStyle="1" w:styleId="u">
    <w:name w:val="u"/>
    <w:rsid w:val="002D34E0"/>
  </w:style>
  <w:style w:type="character" w:customStyle="1" w:styleId="blk">
    <w:name w:val="blk"/>
    <w:rsid w:val="002D34E0"/>
  </w:style>
  <w:style w:type="character" w:customStyle="1" w:styleId="WW8Num1z0">
    <w:name w:val="WW8Num1z0"/>
    <w:rsid w:val="002D34E0"/>
    <w:rPr>
      <w:rFonts w:ascii="Symbol" w:hAnsi="Symbol"/>
      <w:sz w:val="20"/>
    </w:rPr>
  </w:style>
  <w:style w:type="character" w:customStyle="1" w:styleId="WW8Num1z1">
    <w:name w:val="WW8Num1z1"/>
    <w:rsid w:val="002D34E0"/>
    <w:rPr>
      <w:rFonts w:ascii="Courier New" w:hAnsi="Courier New"/>
      <w:sz w:val="20"/>
    </w:rPr>
  </w:style>
  <w:style w:type="character" w:customStyle="1" w:styleId="WW8Num1z2">
    <w:name w:val="WW8Num1z2"/>
    <w:rsid w:val="002D34E0"/>
    <w:rPr>
      <w:rFonts w:ascii="Wingdings" w:hAnsi="Wingdings"/>
      <w:sz w:val="20"/>
    </w:rPr>
  </w:style>
  <w:style w:type="character" w:customStyle="1" w:styleId="WW8Num2z0">
    <w:name w:val="WW8Num2z0"/>
    <w:rsid w:val="002D34E0"/>
    <w:rPr>
      <w:rFonts w:ascii="Symbol" w:hAnsi="Symbol"/>
      <w:sz w:val="20"/>
    </w:rPr>
  </w:style>
  <w:style w:type="character" w:customStyle="1" w:styleId="WW8Num2z1">
    <w:name w:val="WW8Num2z1"/>
    <w:rsid w:val="002D34E0"/>
    <w:rPr>
      <w:rFonts w:ascii="Courier New" w:hAnsi="Courier New"/>
      <w:sz w:val="20"/>
    </w:rPr>
  </w:style>
  <w:style w:type="character" w:customStyle="1" w:styleId="WW8Num2z2">
    <w:name w:val="WW8Num2z2"/>
    <w:rsid w:val="002D34E0"/>
    <w:rPr>
      <w:rFonts w:ascii="Wingdings" w:hAnsi="Wingdings"/>
      <w:sz w:val="20"/>
    </w:rPr>
  </w:style>
  <w:style w:type="character" w:customStyle="1" w:styleId="1fa">
    <w:name w:val="Основной шрифт абзаца1"/>
    <w:rsid w:val="002D34E0"/>
  </w:style>
  <w:style w:type="character" w:customStyle="1" w:styleId="Heading2Char">
    <w:name w:val="Heading 2 Char"/>
    <w:rsid w:val="002D34E0"/>
    <w:rPr>
      <w:rFonts w:ascii="Cambria" w:hAnsi="Cambria"/>
      <w:b/>
      <w:color w:val="4F81BD"/>
      <w:sz w:val="26"/>
    </w:rPr>
  </w:style>
  <w:style w:type="character" w:customStyle="1" w:styleId="2f7">
    <w:name w:val="Основной шрифт абзаца2"/>
    <w:rsid w:val="002D34E0"/>
  </w:style>
  <w:style w:type="character" w:customStyle="1" w:styleId="1fb">
    <w:name w:val="Текст примечания Знак1"/>
    <w:rsid w:val="002D34E0"/>
  </w:style>
  <w:style w:type="character" w:customStyle="1" w:styleId="1fc">
    <w:name w:val="Нижний колонтитул Знак1"/>
    <w:semiHidden/>
    <w:rsid w:val="002D34E0"/>
    <w:rPr>
      <w:sz w:val="24"/>
    </w:rPr>
  </w:style>
  <w:style w:type="character" w:customStyle="1" w:styleId="WW8Num1z3">
    <w:name w:val="WW8Num1z3"/>
    <w:rsid w:val="002D34E0"/>
  </w:style>
  <w:style w:type="character" w:customStyle="1" w:styleId="WW8Num1z4">
    <w:name w:val="WW8Num1z4"/>
    <w:rsid w:val="002D34E0"/>
  </w:style>
  <w:style w:type="character" w:customStyle="1" w:styleId="WW8Num1z5">
    <w:name w:val="WW8Num1z5"/>
    <w:rsid w:val="002D34E0"/>
  </w:style>
  <w:style w:type="character" w:customStyle="1" w:styleId="WW8Num1z6">
    <w:name w:val="WW8Num1z6"/>
    <w:rsid w:val="002D34E0"/>
  </w:style>
  <w:style w:type="character" w:customStyle="1" w:styleId="WW8Num1z7">
    <w:name w:val="WW8Num1z7"/>
    <w:rsid w:val="002D34E0"/>
  </w:style>
  <w:style w:type="character" w:customStyle="1" w:styleId="WW8Num1z8">
    <w:name w:val="WW8Num1z8"/>
    <w:rsid w:val="002D34E0"/>
  </w:style>
  <w:style w:type="character" w:customStyle="1" w:styleId="WW8Num2z3">
    <w:name w:val="WW8Num2z3"/>
    <w:rsid w:val="002D34E0"/>
  </w:style>
  <w:style w:type="character" w:customStyle="1" w:styleId="WW8Num2z4">
    <w:name w:val="WW8Num2z4"/>
    <w:rsid w:val="002D34E0"/>
  </w:style>
  <w:style w:type="character" w:customStyle="1" w:styleId="WW8Num2z5">
    <w:name w:val="WW8Num2z5"/>
    <w:rsid w:val="002D34E0"/>
  </w:style>
  <w:style w:type="character" w:customStyle="1" w:styleId="WW8Num2z6">
    <w:name w:val="WW8Num2z6"/>
    <w:rsid w:val="002D34E0"/>
  </w:style>
  <w:style w:type="character" w:customStyle="1" w:styleId="WW8Num2z7">
    <w:name w:val="WW8Num2z7"/>
    <w:rsid w:val="002D34E0"/>
  </w:style>
  <w:style w:type="character" w:customStyle="1" w:styleId="WW8Num2z8">
    <w:name w:val="WW8Num2z8"/>
    <w:rsid w:val="002D34E0"/>
  </w:style>
  <w:style w:type="character" w:customStyle="1" w:styleId="WW8Num3z0">
    <w:name w:val="WW8Num3z0"/>
    <w:rsid w:val="002D34E0"/>
    <w:rPr>
      <w:rFonts w:ascii="Symbol" w:hAnsi="Symbol"/>
      <w:b w:val="0"/>
    </w:rPr>
  </w:style>
  <w:style w:type="character" w:customStyle="1" w:styleId="WW8Num3z1">
    <w:name w:val="WW8Num3z1"/>
    <w:rsid w:val="002D34E0"/>
    <w:rPr>
      <w:rFonts w:ascii="Courier New" w:hAnsi="Courier New"/>
    </w:rPr>
  </w:style>
  <w:style w:type="character" w:customStyle="1" w:styleId="WW8Num3z2">
    <w:name w:val="WW8Num3z2"/>
    <w:rsid w:val="002D34E0"/>
    <w:rPr>
      <w:rFonts w:ascii="Wingdings" w:hAnsi="Wingdings"/>
    </w:rPr>
  </w:style>
  <w:style w:type="character" w:customStyle="1" w:styleId="WW8Num3z3">
    <w:name w:val="WW8Num3z3"/>
    <w:rsid w:val="002D34E0"/>
    <w:rPr>
      <w:rFonts w:ascii="Symbol" w:hAnsi="Symbol"/>
    </w:rPr>
  </w:style>
  <w:style w:type="character" w:customStyle="1" w:styleId="WW8Num4z0">
    <w:name w:val="WW8Num4z0"/>
    <w:rsid w:val="002D34E0"/>
  </w:style>
  <w:style w:type="character" w:customStyle="1" w:styleId="WW8Num4z1">
    <w:name w:val="WW8Num4z1"/>
    <w:rsid w:val="002D34E0"/>
  </w:style>
  <w:style w:type="character" w:customStyle="1" w:styleId="WW8Num4z2">
    <w:name w:val="WW8Num4z2"/>
    <w:rsid w:val="002D34E0"/>
  </w:style>
  <w:style w:type="character" w:customStyle="1" w:styleId="WW8Num4z3">
    <w:name w:val="WW8Num4z3"/>
    <w:rsid w:val="002D34E0"/>
  </w:style>
  <w:style w:type="character" w:customStyle="1" w:styleId="WW8Num4z4">
    <w:name w:val="WW8Num4z4"/>
    <w:rsid w:val="002D34E0"/>
  </w:style>
  <w:style w:type="character" w:customStyle="1" w:styleId="WW8Num4z5">
    <w:name w:val="WW8Num4z5"/>
    <w:rsid w:val="002D34E0"/>
  </w:style>
  <w:style w:type="character" w:customStyle="1" w:styleId="WW8Num4z6">
    <w:name w:val="WW8Num4z6"/>
    <w:rsid w:val="002D34E0"/>
  </w:style>
  <w:style w:type="character" w:customStyle="1" w:styleId="WW8Num4z7">
    <w:name w:val="WW8Num4z7"/>
    <w:rsid w:val="002D34E0"/>
  </w:style>
  <w:style w:type="character" w:customStyle="1" w:styleId="WW8Num4z8">
    <w:name w:val="WW8Num4z8"/>
    <w:rsid w:val="002D34E0"/>
  </w:style>
  <w:style w:type="character" w:customStyle="1" w:styleId="WW8Num5z0">
    <w:name w:val="WW8Num5z0"/>
    <w:rsid w:val="002D34E0"/>
  </w:style>
  <w:style w:type="character" w:customStyle="1" w:styleId="WW8Num5z1">
    <w:name w:val="WW8Num5z1"/>
    <w:rsid w:val="002D34E0"/>
  </w:style>
  <w:style w:type="character" w:customStyle="1" w:styleId="WW8Num5z2">
    <w:name w:val="WW8Num5z2"/>
    <w:rsid w:val="002D34E0"/>
  </w:style>
  <w:style w:type="character" w:customStyle="1" w:styleId="WW8Num5z3">
    <w:name w:val="WW8Num5z3"/>
    <w:rsid w:val="002D34E0"/>
  </w:style>
  <w:style w:type="character" w:customStyle="1" w:styleId="WW8Num5z4">
    <w:name w:val="WW8Num5z4"/>
    <w:rsid w:val="002D34E0"/>
  </w:style>
  <w:style w:type="character" w:customStyle="1" w:styleId="WW8Num5z5">
    <w:name w:val="WW8Num5z5"/>
    <w:rsid w:val="002D34E0"/>
  </w:style>
  <w:style w:type="character" w:customStyle="1" w:styleId="WW8Num5z6">
    <w:name w:val="WW8Num5z6"/>
    <w:rsid w:val="002D34E0"/>
  </w:style>
  <w:style w:type="character" w:customStyle="1" w:styleId="WW8Num5z7">
    <w:name w:val="WW8Num5z7"/>
    <w:rsid w:val="002D34E0"/>
  </w:style>
  <w:style w:type="character" w:customStyle="1" w:styleId="WW8Num5z8">
    <w:name w:val="WW8Num5z8"/>
    <w:rsid w:val="002D34E0"/>
  </w:style>
  <w:style w:type="character" w:customStyle="1" w:styleId="WW8Num6z0">
    <w:name w:val="WW8Num6z0"/>
    <w:rsid w:val="002D34E0"/>
  </w:style>
  <w:style w:type="character" w:customStyle="1" w:styleId="WW8Num7z0">
    <w:name w:val="WW8Num7z0"/>
    <w:rsid w:val="002D34E0"/>
  </w:style>
  <w:style w:type="character" w:customStyle="1" w:styleId="WW8Num7z1">
    <w:name w:val="WW8Num7z1"/>
    <w:rsid w:val="002D34E0"/>
  </w:style>
  <w:style w:type="character" w:customStyle="1" w:styleId="WW8Num7z2">
    <w:name w:val="WW8Num7z2"/>
    <w:rsid w:val="002D34E0"/>
  </w:style>
  <w:style w:type="character" w:customStyle="1" w:styleId="WW8Num7z3">
    <w:name w:val="WW8Num7z3"/>
    <w:rsid w:val="002D34E0"/>
  </w:style>
  <w:style w:type="character" w:customStyle="1" w:styleId="WW8Num7z4">
    <w:name w:val="WW8Num7z4"/>
    <w:rsid w:val="002D34E0"/>
  </w:style>
  <w:style w:type="character" w:customStyle="1" w:styleId="WW8Num7z5">
    <w:name w:val="WW8Num7z5"/>
    <w:rsid w:val="002D34E0"/>
  </w:style>
  <w:style w:type="character" w:customStyle="1" w:styleId="WW8Num7z6">
    <w:name w:val="WW8Num7z6"/>
    <w:rsid w:val="002D34E0"/>
  </w:style>
  <w:style w:type="character" w:customStyle="1" w:styleId="WW8Num7z7">
    <w:name w:val="WW8Num7z7"/>
    <w:rsid w:val="002D34E0"/>
  </w:style>
  <w:style w:type="character" w:customStyle="1" w:styleId="WW8Num7z8">
    <w:name w:val="WW8Num7z8"/>
    <w:rsid w:val="002D34E0"/>
  </w:style>
  <w:style w:type="character" w:customStyle="1" w:styleId="WW8Num8z0">
    <w:name w:val="WW8Num8z0"/>
    <w:rsid w:val="002D34E0"/>
    <w:rPr>
      <w:b/>
    </w:rPr>
  </w:style>
  <w:style w:type="character" w:customStyle="1" w:styleId="WW8Num9z0">
    <w:name w:val="WW8Num9z0"/>
    <w:rsid w:val="002D34E0"/>
    <w:rPr>
      <w:rFonts w:ascii="Symbol" w:hAnsi="Symbol"/>
      <w:b w:val="0"/>
    </w:rPr>
  </w:style>
  <w:style w:type="character" w:customStyle="1" w:styleId="WW8Num9z1">
    <w:name w:val="WW8Num9z1"/>
    <w:rsid w:val="002D34E0"/>
    <w:rPr>
      <w:rFonts w:ascii="Symbol" w:hAnsi="Symbol"/>
    </w:rPr>
  </w:style>
  <w:style w:type="character" w:customStyle="1" w:styleId="WW8Num9z2">
    <w:name w:val="WW8Num9z2"/>
    <w:rsid w:val="002D34E0"/>
    <w:rPr>
      <w:rFonts w:ascii="Symbol" w:hAnsi="Symbol"/>
      <w:color w:val="auto"/>
    </w:rPr>
  </w:style>
  <w:style w:type="character" w:customStyle="1" w:styleId="WW8Num9z4">
    <w:name w:val="WW8Num9z4"/>
    <w:rsid w:val="002D34E0"/>
    <w:rPr>
      <w:rFonts w:ascii="Courier New" w:hAnsi="Courier New"/>
    </w:rPr>
  </w:style>
  <w:style w:type="character" w:customStyle="1" w:styleId="WW8Num9z5">
    <w:name w:val="WW8Num9z5"/>
    <w:rsid w:val="002D34E0"/>
    <w:rPr>
      <w:rFonts w:ascii="Wingdings" w:hAnsi="Wingdings"/>
    </w:rPr>
  </w:style>
  <w:style w:type="character" w:customStyle="1" w:styleId="WW8Num10z0">
    <w:name w:val="WW8Num10z0"/>
    <w:rsid w:val="002D34E0"/>
  </w:style>
  <w:style w:type="character" w:customStyle="1" w:styleId="WW8Num11z0">
    <w:name w:val="WW8Num11z0"/>
    <w:rsid w:val="002D34E0"/>
    <w:rPr>
      <w:b w:val="0"/>
      <w:color w:val="auto"/>
    </w:rPr>
  </w:style>
  <w:style w:type="character" w:customStyle="1" w:styleId="WW8Num11z1">
    <w:name w:val="WW8Num11z1"/>
    <w:rsid w:val="002D34E0"/>
  </w:style>
  <w:style w:type="character" w:customStyle="1" w:styleId="WW8Num11z2">
    <w:name w:val="WW8Num11z2"/>
    <w:rsid w:val="002D34E0"/>
  </w:style>
  <w:style w:type="character" w:customStyle="1" w:styleId="WW8Num11z3">
    <w:name w:val="WW8Num11z3"/>
    <w:rsid w:val="002D34E0"/>
  </w:style>
  <w:style w:type="character" w:customStyle="1" w:styleId="WW8Num11z4">
    <w:name w:val="WW8Num11z4"/>
    <w:rsid w:val="002D34E0"/>
  </w:style>
  <w:style w:type="character" w:customStyle="1" w:styleId="WW8Num11z5">
    <w:name w:val="WW8Num11z5"/>
    <w:rsid w:val="002D34E0"/>
  </w:style>
  <w:style w:type="character" w:customStyle="1" w:styleId="WW8Num11z6">
    <w:name w:val="WW8Num11z6"/>
    <w:rsid w:val="002D34E0"/>
  </w:style>
  <w:style w:type="character" w:customStyle="1" w:styleId="WW8Num11z7">
    <w:name w:val="WW8Num11z7"/>
    <w:rsid w:val="002D34E0"/>
  </w:style>
  <w:style w:type="character" w:customStyle="1" w:styleId="WW8Num11z8">
    <w:name w:val="WW8Num11z8"/>
    <w:rsid w:val="002D34E0"/>
  </w:style>
  <w:style w:type="character" w:customStyle="1" w:styleId="WW8Num12z0">
    <w:name w:val="WW8Num12z0"/>
    <w:rsid w:val="002D34E0"/>
  </w:style>
  <w:style w:type="character" w:customStyle="1" w:styleId="WW8Num12z1">
    <w:name w:val="WW8Num12z1"/>
    <w:rsid w:val="002D34E0"/>
    <w:rPr>
      <w:b/>
    </w:rPr>
  </w:style>
  <w:style w:type="character" w:customStyle="1" w:styleId="WW8Num12z3">
    <w:name w:val="WW8Num12z3"/>
    <w:rsid w:val="002D34E0"/>
  </w:style>
  <w:style w:type="character" w:customStyle="1" w:styleId="WW8Num12z4">
    <w:name w:val="WW8Num12z4"/>
    <w:rsid w:val="002D34E0"/>
  </w:style>
  <w:style w:type="character" w:customStyle="1" w:styleId="WW8Num12z5">
    <w:name w:val="WW8Num12z5"/>
    <w:rsid w:val="002D34E0"/>
  </w:style>
  <w:style w:type="character" w:customStyle="1" w:styleId="WW8Num12z6">
    <w:name w:val="WW8Num12z6"/>
    <w:rsid w:val="002D34E0"/>
  </w:style>
  <w:style w:type="character" w:customStyle="1" w:styleId="WW8Num12z7">
    <w:name w:val="WW8Num12z7"/>
    <w:rsid w:val="002D34E0"/>
  </w:style>
  <w:style w:type="character" w:customStyle="1" w:styleId="WW8Num12z8">
    <w:name w:val="WW8Num12z8"/>
    <w:rsid w:val="002D34E0"/>
  </w:style>
  <w:style w:type="character" w:customStyle="1" w:styleId="WW8Num13z0">
    <w:name w:val="WW8Num13z0"/>
    <w:rsid w:val="002D34E0"/>
  </w:style>
  <w:style w:type="character" w:customStyle="1" w:styleId="WW8Num13z1">
    <w:name w:val="WW8Num13z1"/>
    <w:rsid w:val="002D34E0"/>
  </w:style>
  <w:style w:type="character" w:customStyle="1" w:styleId="WW8Num13z2">
    <w:name w:val="WW8Num13z2"/>
    <w:rsid w:val="002D34E0"/>
  </w:style>
  <w:style w:type="character" w:customStyle="1" w:styleId="WW8Num13z3">
    <w:name w:val="WW8Num13z3"/>
    <w:rsid w:val="002D34E0"/>
  </w:style>
  <w:style w:type="character" w:customStyle="1" w:styleId="WW8Num13z4">
    <w:name w:val="WW8Num13z4"/>
    <w:rsid w:val="002D34E0"/>
  </w:style>
  <w:style w:type="character" w:customStyle="1" w:styleId="WW8Num13z5">
    <w:name w:val="WW8Num13z5"/>
    <w:rsid w:val="002D34E0"/>
  </w:style>
  <w:style w:type="character" w:customStyle="1" w:styleId="WW8Num13z6">
    <w:name w:val="WW8Num13z6"/>
    <w:rsid w:val="002D34E0"/>
  </w:style>
  <w:style w:type="character" w:customStyle="1" w:styleId="WW8Num13z7">
    <w:name w:val="WW8Num13z7"/>
    <w:rsid w:val="002D34E0"/>
  </w:style>
  <w:style w:type="character" w:customStyle="1" w:styleId="WW8Num13z8">
    <w:name w:val="WW8Num13z8"/>
    <w:rsid w:val="002D34E0"/>
  </w:style>
  <w:style w:type="character" w:customStyle="1" w:styleId="WW8Num14z0">
    <w:name w:val="WW8Num14z0"/>
    <w:rsid w:val="002D34E0"/>
    <w:rPr>
      <w:rFonts w:ascii="Symbol" w:hAnsi="Symbol"/>
      <w:sz w:val="20"/>
    </w:rPr>
  </w:style>
  <w:style w:type="character" w:customStyle="1" w:styleId="WW8Num14z1">
    <w:name w:val="WW8Num14z1"/>
    <w:rsid w:val="002D34E0"/>
    <w:rPr>
      <w:rFonts w:ascii="Courier New" w:hAnsi="Courier New"/>
      <w:sz w:val="20"/>
    </w:rPr>
  </w:style>
  <w:style w:type="character" w:customStyle="1" w:styleId="WW8Num14z2">
    <w:name w:val="WW8Num14z2"/>
    <w:rsid w:val="002D34E0"/>
    <w:rPr>
      <w:rFonts w:ascii="Wingdings" w:hAnsi="Wingdings"/>
      <w:sz w:val="20"/>
    </w:rPr>
  </w:style>
  <w:style w:type="character" w:customStyle="1" w:styleId="WW8Num15z0">
    <w:name w:val="WW8Num15z0"/>
    <w:rsid w:val="002D34E0"/>
  </w:style>
  <w:style w:type="character" w:customStyle="1" w:styleId="WW8Num15z1">
    <w:name w:val="WW8Num15z1"/>
    <w:rsid w:val="002D34E0"/>
  </w:style>
  <w:style w:type="character" w:customStyle="1" w:styleId="WW8Num15z2">
    <w:name w:val="WW8Num15z2"/>
    <w:rsid w:val="002D34E0"/>
  </w:style>
  <w:style w:type="character" w:customStyle="1" w:styleId="WW8Num15z3">
    <w:name w:val="WW8Num15z3"/>
    <w:rsid w:val="002D34E0"/>
  </w:style>
  <w:style w:type="character" w:customStyle="1" w:styleId="WW8Num15z4">
    <w:name w:val="WW8Num15z4"/>
    <w:rsid w:val="002D34E0"/>
  </w:style>
  <w:style w:type="character" w:customStyle="1" w:styleId="WW8Num15z5">
    <w:name w:val="WW8Num15z5"/>
    <w:rsid w:val="002D34E0"/>
  </w:style>
  <w:style w:type="character" w:customStyle="1" w:styleId="WW8Num15z6">
    <w:name w:val="WW8Num15z6"/>
    <w:rsid w:val="002D34E0"/>
  </w:style>
  <w:style w:type="character" w:customStyle="1" w:styleId="WW8Num15z7">
    <w:name w:val="WW8Num15z7"/>
    <w:rsid w:val="002D34E0"/>
  </w:style>
  <w:style w:type="character" w:customStyle="1" w:styleId="WW8Num15z8">
    <w:name w:val="WW8Num15z8"/>
    <w:rsid w:val="002D34E0"/>
  </w:style>
  <w:style w:type="character" w:customStyle="1" w:styleId="WW8Num16z0">
    <w:name w:val="WW8Num16z0"/>
    <w:rsid w:val="002D34E0"/>
  </w:style>
  <w:style w:type="character" w:customStyle="1" w:styleId="WW8Num16z1">
    <w:name w:val="WW8Num16z1"/>
    <w:rsid w:val="002D34E0"/>
  </w:style>
  <w:style w:type="character" w:customStyle="1" w:styleId="WW8Num17z0">
    <w:name w:val="WW8Num17z0"/>
    <w:rsid w:val="002D34E0"/>
  </w:style>
  <w:style w:type="character" w:customStyle="1" w:styleId="WW8Num17z1">
    <w:name w:val="WW8Num17z1"/>
    <w:rsid w:val="002D34E0"/>
  </w:style>
  <w:style w:type="character" w:customStyle="1" w:styleId="WW8Num17z2">
    <w:name w:val="WW8Num17z2"/>
    <w:rsid w:val="002D34E0"/>
  </w:style>
  <w:style w:type="character" w:customStyle="1" w:styleId="WW8Num17z3">
    <w:name w:val="WW8Num17z3"/>
    <w:rsid w:val="002D34E0"/>
  </w:style>
  <w:style w:type="character" w:customStyle="1" w:styleId="WW8Num17z4">
    <w:name w:val="WW8Num17z4"/>
    <w:rsid w:val="002D34E0"/>
  </w:style>
  <w:style w:type="character" w:customStyle="1" w:styleId="WW8Num17z5">
    <w:name w:val="WW8Num17z5"/>
    <w:rsid w:val="002D34E0"/>
  </w:style>
  <w:style w:type="character" w:customStyle="1" w:styleId="WW8Num17z6">
    <w:name w:val="WW8Num17z6"/>
    <w:rsid w:val="002D34E0"/>
  </w:style>
  <w:style w:type="character" w:customStyle="1" w:styleId="WW8Num17z7">
    <w:name w:val="WW8Num17z7"/>
    <w:rsid w:val="002D34E0"/>
  </w:style>
  <w:style w:type="character" w:customStyle="1" w:styleId="WW8Num17z8">
    <w:name w:val="WW8Num17z8"/>
    <w:rsid w:val="002D34E0"/>
  </w:style>
  <w:style w:type="character" w:customStyle="1" w:styleId="WW8Num18z0">
    <w:name w:val="WW8Num18z0"/>
    <w:rsid w:val="002D34E0"/>
    <w:rPr>
      <w:sz w:val="22"/>
    </w:rPr>
  </w:style>
  <w:style w:type="character" w:customStyle="1" w:styleId="WW8Num18z1">
    <w:name w:val="WW8Num18z1"/>
    <w:rsid w:val="002D34E0"/>
  </w:style>
  <w:style w:type="character" w:customStyle="1" w:styleId="WW8Num18z2">
    <w:name w:val="WW8Num18z2"/>
    <w:rsid w:val="002D34E0"/>
  </w:style>
  <w:style w:type="character" w:customStyle="1" w:styleId="WW8Num18z3">
    <w:name w:val="WW8Num18z3"/>
    <w:rsid w:val="002D34E0"/>
  </w:style>
  <w:style w:type="character" w:customStyle="1" w:styleId="WW8Num18z4">
    <w:name w:val="WW8Num18z4"/>
    <w:rsid w:val="002D34E0"/>
  </w:style>
  <w:style w:type="character" w:customStyle="1" w:styleId="WW8Num18z5">
    <w:name w:val="WW8Num18z5"/>
    <w:rsid w:val="002D34E0"/>
  </w:style>
  <w:style w:type="character" w:customStyle="1" w:styleId="WW8Num18z6">
    <w:name w:val="WW8Num18z6"/>
    <w:rsid w:val="002D34E0"/>
  </w:style>
  <w:style w:type="character" w:customStyle="1" w:styleId="WW8Num18z7">
    <w:name w:val="WW8Num18z7"/>
    <w:rsid w:val="002D34E0"/>
  </w:style>
  <w:style w:type="character" w:customStyle="1" w:styleId="WW8Num18z8">
    <w:name w:val="WW8Num18z8"/>
    <w:rsid w:val="002D34E0"/>
  </w:style>
  <w:style w:type="character" w:customStyle="1" w:styleId="WW8Num19z0">
    <w:name w:val="WW8Num19z0"/>
    <w:rsid w:val="002D34E0"/>
    <w:rPr>
      <w:rFonts w:ascii="Symbol" w:hAnsi="Symbol"/>
      <w:b w:val="0"/>
    </w:rPr>
  </w:style>
  <w:style w:type="character" w:customStyle="1" w:styleId="WW8Num19z1">
    <w:name w:val="WW8Num19z1"/>
    <w:rsid w:val="002D34E0"/>
    <w:rPr>
      <w:rFonts w:ascii="Courier New" w:hAnsi="Courier New"/>
    </w:rPr>
  </w:style>
  <w:style w:type="character" w:customStyle="1" w:styleId="WW8Num19z2">
    <w:name w:val="WW8Num19z2"/>
    <w:rsid w:val="002D34E0"/>
    <w:rPr>
      <w:rFonts w:ascii="Wingdings" w:hAnsi="Wingdings"/>
    </w:rPr>
  </w:style>
  <w:style w:type="character" w:customStyle="1" w:styleId="WW8Num19z3">
    <w:name w:val="WW8Num19z3"/>
    <w:rsid w:val="002D34E0"/>
    <w:rPr>
      <w:rFonts w:ascii="Symbol" w:hAnsi="Symbol"/>
    </w:rPr>
  </w:style>
  <w:style w:type="character" w:customStyle="1" w:styleId="WW8Num20z0">
    <w:name w:val="WW8Num20z0"/>
    <w:rsid w:val="002D34E0"/>
  </w:style>
  <w:style w:type="character" w:customStyle="1" w:styleId="WW8Num20z1">
    <w:name w:val="WW8Num20z1"/>
    <w:rsid w:val="002D34E0"/>
  </w:style>
  <w:style w:type="character" w:customStyle="1" w:styleId="WW8Num20z2">
    <w:name w:val="WW8Num20z2"/>
    <w:rsid w:val="002D34E0"/>
  </w:style>
  <w:style w:type="character" w:customStyle="1" w:styleId="WW8Num20z3">
    <w:name w:val="WW8Num20z3"/>
    <w:rsid w:val="002D34E0"/>
  </w:style>
  <w:style w:type="character" w:customStyle="1" w:styleId="WW8Num20z4">
    <w:name w:val="WW8Num20z4"/>
    <w:rsid w:val="002D34E0"/>
  </w:style>
  <w:style w:type="character" w:customStyle="1" w:styleId="WW8Num20z5">
    <w:name w:val="WW8Num20z5"/>
    <w:rsid w:val="002D34E0"/>
  </w:style>
  <w:style w:type="character" w:customStyle="1" w:styleId="WW8Num20z6">
    <w:name w:val="WW8Num20z6"/>
    <w:rsid w:val="002D34E0"/>
  </w:style>
  <w:style w:type="character" w:customStyle="1" w:styleId="WW8Num20z7">
    <w:name w:val="WW8Num20z7"/>
    <w:rsid w:val="002D34E0"/>
  </w:style>
  <w:style w:type="character" w:customStyle="1" w:styleId="WW8Num20z8">
    <w:name w:val="WW8Num20z8"/>
    <w:rsid w:val="002D34E0"/>
  </w:style>
  <w:style w:type="character" w:customStyle="1" w:styleId="ConsNormal2">
    <w:name w:val="ConsNormal Знак Знак Знак"/>
    <w:rsid w:val="002D34E0"/>
    <w:rPr>
      <w:rFonts w:ascii="Arial" w:hAnsi="Arial"/>
    </w:rPr>
  </w:style>
  <w:style w:type="character" w:customStyle="1" w:styleId="affff5">
    <w:name w:val="Знак Знак Знак Знак Знак Знак Знак Знак Знак Знак Знак Знак Знак Знак Знак Знак Знак Знак Знак Знак"/>
    <w:rsid w:val="002D34E0"/>
    <w:rPr>
      <w:sz w:val="24"/>
    </w:rPr>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w:rsid w:val="002D34E0"/>
  </w:style>
  <w:style w:type="character" w:customStyle="1" w:styleId="Char">
    <w:name w:val="Знак Знак Знак Знак Знак Знак Знак Знак Знак Знак Знак Знак Знак Знак Знак Знак Знак Знак Знак Знак Знак Знак Знак Знак Знак Знак Char"/>
    <w:rsid w:val="002D34E0"/>
    <w:rPr>
      <w:rFonts w:ascii="Times New Roman" w:hAnsi="Times New Roman"/>
      <w:sz w:val="20"/>
    </w:r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w:rsid w:val="002D34E0"/>
  </w:style>
  <w:style w:type="character" w:customStyle="1" w:styleId="ConsPlusNormal1">
    <w:name w:val="ConsPlusNormal Знак Знак"/>
    <w:rsid w:val="002D34E0"/>
    <w:rPr>
      <w:rFonts w:ascii="Arial" w:hAnsi="Arial"/>
    </w:rPr>
  </w:style>
  <w:style w:type="character" w:customStyle="1" w:styleId="affff8">
    <w:name w:val="Заголовок сообщения (текст)"/>
    <w:rsid w:val="002D34E0"/>
    <w:rPr>
      <w:rFonts w:ascii="Arial" w:hAnsi="Arial"/>
      <w:b/>
      <w:sz w:val="18"/>
      <w:vertAlign w:val="baseline"/>
    </w:rPr>
  </w:style>
  <w:style w:type="character" w:customStyle="1" w:styleId="FontStyle20">
    <w:name w:val="Font Style20"/>
    <w:rsid w:val="002D34E0"/>
    <w:rPr>
      <w:rFonts w:ascii="Times New Roman" w:hAnsi="Times New Roman"/>
      <w:sz w:val="22"/>
    </w:rPr>
  </w:style>
  <w:style w:type="character" w:customStyle="1" w:styleId="FontStyle23">
    <w:name w:val="Font Style23"/>
    <w:rsid w:val="002D34E0"/>
    <w:rPr>
      <w:rFonts w:ascii="Times New Roman" w:hAnsi="Times New Roman"/>
      <w:b/>
      <w:sz w:val="22"/>
    </w:rPr>
  </w:style>
  <w:style w:type="character" w:customStyle="1" w:styleId="BodyTextIndent">
    <w:name w:val="Body Text Indent Знак Знак Знак Знак Знак Знак Знак Знак Знак"/>
    <w:rsid w:val="002D34E0"/>
    <w:rPr>
      <w:sz w:val="26"/>
    </w:rPr>
  </w:style>
  <w:style w:type="character" w:customStyle="1" w:styleId="affff9">
    <w:name w:val="Текст документа Знак"/>
    <w:rsid w:val="002D34E0"/>
    <w:rPr>
      <w:rFonts w:ascii="Calibri" w:hAnsi="Calibri"/>
    </w:rPr>
  </w:style>
  <w:style w:type="character" w:customStyle="1" w:styleId="okpdspan1">
    <w:name w:val="okpd_span1"/>
    <w:rsid w:val="002D34E0"/>
    <w:rPr>
      <w:b/>
    </w:rPr>
  </w:style>
  <w:style w:type="character" w:customStyle="1" w:styleId="1fd">
    <w:name w:val="Основной текст Знак1"/>
    <w:rsid w:val="002D34E0"/>
    <w:rPr>
      <w:rFonts w:ascii="Times New Roman" w:hAnsi="Times New Roman"/>
      <w:sz w:val="24"/>
    </w:rPr>
  </w:style>
  <w:style w:type="character" w:customStyle="1" w:styleId="1fe">
    <w:name w:val="Основной текст с отступом Знак1"/>
    <w:rsid w:val="002D34E0"/>
    <w:rPr>
      <w:rFonts w:ascii="Times New Roman" w:hAnsi="Times New Roman"/>
      <w:sz w:val="26"/>
    </w:rPr>
  </w:style>
  <w:style w:type="character" w:customStyle="1" w:styleId="1ff">
    <w:name w:val="Текст выноски Знак1"/>
    <w:rsid w:val="002D34E0"/>
    <w:rPr>
      <w:rFonts w:ascii="Tahoma" w:hAnsi="Tahoma"/>
      <w:sz w:val="16"/>
    </w:rPr>
  </w:style>
  <w:style w:type="character" w:customStyle="1" w:styleId="txt51">
    <w:name w:val="txt_51"/>
    <w:rsid w:val="002D34E0"/>
    <w:rPr>
      <w:rFonts w:ascii="Arial" w:hAnsi="Arial"/>
      <w:b/>
      <w:color w:val="A9B620"/>
      <w:sz w:val="27"/>
    </w:rPr>
  </w:style>
  <w:style w:type="character" w:customStyle="1" w:styleId="1ff0">
    <w:name w:val="Верхний колонтитул Знак1"/>
    <w:rsid w:val="002D34E0"/>
    <w:rPr>
      <w:rFonts w:ascii="Times New Roman" w:hAnsi="Times New Roman"/>
      <w:sz w:val="24"/>
    </w:rPr>
  </w:style>
  <w:style w:type="character" w:customStyle="1" w:styleId="affffa">
    <w:name w:val="Заголовок Знак"/>
    <w:rsid w:val="002D34E0"/>
    <w:rPr>
      <w:rFonts w:ascii="Arial" w:hAnsi="Arial"/>
      <w:b/>
      <w:color w:val="000000"/>
    </w:rPr>
  </w:style>
  <w:style w:type="character" w:customStyle="1" w:styleId="1ff1">
    <w:name w:val="Тема примечания Знак1"/>
    <w:basedOn w:val="af9"/>
    <w:semiHidden/>
    <w:rsid w:val="002D34E0"/>
    <w:rPr>
      <w:rFonts w:ascii="Times New Roman" w:hAnsi="Times New Roman"/>
      <w:b/>
      <w:sz w:val="20"/>
    </w:rPr>
  </w:style>
  <w:style w:type="character" w:customStyle="1" w:styleId="38">
    <w:name w:val="Название Знак3"/>
    <w:basedOn w:val="a1"/>
    <w:rsid w:val="002D34E0"/>
    <w:rPr>
      <w:rFonts w:ascii="Cambria" w:hAnsi="Cambria"/>
      <w:b/>
      <w:sz w:val="32"/>
    </w:rPr>
  </w:style>
  <w:style w:type="character" w:customStyle="1" w:styleId="2f6">
    <w:name w:val="Название Знак2"/>
    <w:basedOn w:val="a1"/>
    <w:link w:val="af5"/>
    <w:rsid w:val="002D34E0"/>
    <w:rPr>
      <w:sz w:val="56"/>
    </w:rPr>
  </w:style>
  <w:style w:type="table" w:styleId="1ff2">
    <w:name w:val="Table Simple 1"/>
    <w:basedOn w:val="a2"/>
    <w:rsid w:val="002D34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b">
    <w:name w:val="Table Grid"/>
    <w:basedOn w:val="a2"/>
    <w:rsid w:val="002D34E0"/>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rsid w:val="002D34E0"/>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qFormat/>
    <w:rsid w:val="002D34E0"/>
    <w:pPr>
      <w:widowControl w:val="0"/>
      <w:spacing w:after="0" w:line="240" w:lineRule="auto"/>
    </w:pPr>
    <w:tblPr>
      <w:tblInd w:w="0" w:type="dxa"/>
      <w:tblCellMar>
        <w:top w:w="0" w:type="dxa"/>
        <w:left w:w="0" w:type="dxa"/>
        <w:bottom w:w="0" w:type="dxa"/>
        <w:right w:w="0" w:type="dxa"/>
      </w:tblCellMar>
    </w:tblPr>
  </w:style>
  <w:style w:type="numbering" w:customStyle="1" w:styleId="1ff3">
    <w:name w:val="Нет списка1"/>
    <w:rsid w:val="002D34E0"/>
  </w:style>
  <w:style w:type="numbering" w:customStyle="1" w:styleId="2f8">
    <w:name w:val="Нет списка2"/>
    <w:rsid w:val="002D34E0"/>
  </w:style>
  <w:style w:type="numbering" w:customStyle="1" w:styleId="112">
    <w:name w:val="Нет списка11"/>
    <w:rsid w:val="002D34E0"/>
  </w:style>
</w:styles>
</file>

<file path=word/webSettings.xml><?xml version="1.0" encoding="utf-8"?>
<w:webSettings xmlns:r="http://schemas.openxmlformats.org/officeDocument/2006/relationships" xmlns:w="http://schemas.openxmlformats.org/wordprocessingml/2006/main">
  <w:divs>
    <w:div w:id="75340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Ivchenkova.DA</cp:lastModifiedBy>
  <cp:revision>2</cp:revision>
  <cp:lastPrinted>2021-03-09T09:21:00Z</cp:lastPrinted>
  <dcterms:created xsi:type="dcterms:W3CDTF">2021-03-16T06:10:00Z</dcterms:created>
  <dcterms:modified xsi:type="dcterms:W3CDTF">2021-03-16T06:10:00Z</dcterms:modified>
</cp:coreProperties>
</file>