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76BBD" w:rsidTr="00C76BBD">
        <w:tc>
          <w:tcPr>
            <w:tcW w:w="4677" w:type="dxa"/>
            <w:tcBorders>
              <w:top w:val="nil"/>
              <w:left w:val="nil"/>
              <w:bottom w:val="nil"/>
              <w:right w:val="nil"/>
            </w:tcBorders>
          </w:tcPr>
          <w:p w:rsidR="00C76BBD" w:rsidRDefault="00C76BBD">
            <w:pPr>
              <w:pStyle w:val="ConsPlusNormal"/>
            </w:pPr>
            <w:r>
              <w:t>3 июля 2016 года</w:t>
            </w:r>
          </w:p>
        </w:tc>
        <w:tc>
          <w:tcPr>
            <w:tcW w:w="4678" w:type="dxa"/>
            <w:tcBorders>
              <w:top w:val="nil"/>
              <w:left w:val="nil"/>
              <w:bottom w:val="nil"/>
              <w:right w:val="nil"/>
            </w:tcBorders>
          </w:tcPr>
          <w:p w:rsidR="00C76BBD" w:rsidRDefault="00C76BBD">
            <w:pPr>
              <w:pStyle w:val="ConsPlusNormal"/>
              <w:jc w:val="right"/>
            </w:pPr>
            <w:r>
              <w:t>N 353-ФЗ</w:t>
            </w:r>
          </w:p>
        </w:tc>
      </w:tr>
    </w:tbl>
    <w:p w:rsidR="00C76BBD" w:rsidRDefault="00C76BBD">
      <w:pPr>
        <w:pStyle w:val="ConsPlusNormal"/>
        <w:pBdr>
          <w:top w:val="single" w:sz="6" w:space="0" w:color="auto"/>
        </w:pBdr>
        <w:spacing w:before="100" w:after="100"/>
        <w:jc w:val="both"/>
        <w:rPr>
          <w:sz w:val="2"/>
          <w:szCs w:val="2"/>
        </w:rPr>
      </w:pPr>
    </w:p>
    <w:p w:rsidR="00C76BBD" w:rsidRDefault="00C76BBD">
      <w:pPr>
        <w:pStyle w:val="ConsPlusNormal"/>
        <w:jc w:val="both"/>
      </w:pPr>
    </w:p>
    <w:p w:rsidR="00C76BBD" w:rsidRDefault="00C76BBD">
      <w:pPr>
        <w:pStyle w:val="ConsPlusTitle"/>
        <w:jc w:val="center"/>
      </w:pPr>
      <w:r>
        <w:t>РОССИЙСКАЯ ФЕДЕРАЦИЯ</w:t>
      </w:r>
    </w:p>
    <w:p w:rsidR="00C76BBD" w:rsidRDefault="00C76BBD">
      <w:pPr>
        <w:pStyle w:val="ConsPlusTitle"/>
        <w:jc w:val="center"/>
      </w:pPr>
    </w:p>
    <w:p w:rsidR="00C76BBD" w:rsidRDefault="00C76BBD">
      <w:pPr>
        <w:pStyle w:val="ConsPlusTitle"/>
        <w:jc w:val="center"/>
      </w:pPr>
      <w:r>
        <w:t>ФЕДЕРАЛЬНЫЙ ЗАКОН</w:t>
      </w:r>
    </w:p>
    <w:p w:rsidR="00C76BBD" w:rsidRDefault="00C76BBD">
      <w:pPr>
        <w:pStyle w:val="ConsPlusTitle"/>
        <w:jc w:val="center"/>
      </w:pPr>
    </w:p>
    <w:p w:rsidR="00C76BBD" w:rsidRDefault="00C76BBD">
      <w:pPr>
        <w:pStyle w:val="ConsPlusTitle"/>
        <w:jc w:val="center"/>
      </w:pPr>
      <w:r>
        <w:t>О ВНЕСЕНИИ ИЗМЕНЕНИЙ</w:t>
      </w:r>
    </w:p>
    <w:p w:rsidR="00C76BBD" w:rsidRDefault="00C76BBD">
      <w:pPr>
        <w:pStyle w:val="ConsPlusTitle"/>
        <w:jc w:val="center"/>
      </w:pPr>
      <w:r>
        <w:t>В ФЕДЕРАЛЬНЫЙ ЗАКОН "ОБ ОХРАНЕ ОКРУЖАЮЩЕЙ СРЕДЫ"</w:t>
      </w:r>
    </w:p>
    <w:p w:rsidR="00C76BBD" w:rsidRDefault="00C76BBD">
      <w:pPr>
        <w:pStyle w:val="ConsPlusTitle"/>
        <w:jc w:val="center"/>
      </w:pPr>
      <w:r>
        <w:t>И ОТДЕЛЬНЫЕ ЗАКОНОДАТЕЛЬНЫЕ АКТЫ РОССИЙСКОЙ ФЕДЕРАЦИИ</w:t>
      </w:r>
    </w:p>
    <w:p w:rsidR="00C76BBD" w:rsidRDefault="00C76BBD">
      <w:pPr>
        <w:pStyle w:val="ConsPlusTitle"/>
        <w:jc w:val="center"/>
      </w:pPr>
      <w:r>
        <w:t>В ЧАСТИ СОЗДАНИЯ ЛЕСОПАРКОВЫХ ЗЕЛЕНЫХ ПОЯСОВ</w:t>
      </w:r>
    </w:p>
    <w:p w:rsidR="00C76BBD" w:rsidRDefault="00C76BBD">
      <w:pPr>
        <w:pStyle w:val="ConsPlusNormal"/>
        <w:jc w:val="both"/>
      </w:pPr>
    </w:p>
    <w:p w:rsidR="00C76BBD" w:rsidRDefault="00C76BBD">
      <w:pPr>
        <w:pStyle w:val="ConsPlusNormal"/>
        <w:jc w:val="right"/>
      </w:pPr>
      <w:proofErr w:type="gramStart"/>
      <w:r>
        <w:t>Принят</w:t>
      </w:r>
      <w:proofErr w:type="gramEnd"/>
    </w:p>
    <w:p w:rsidR="00C76BBD" w:rsidRDefault="00C76BBD">
      <w:pPr>
        <w:pStyle w:val="ConsPlusNormal"/>
        <w:jc w:val="right"/>
      </w:pPr>
      <w:r>
        <w:t>Государственной Думой</w:t>
      </w:r>
    </w:p>
    <w:p w:rsidR="00C76BBD" w:rsidRDefault="00C76BBD">
      <w:pPr>
        <w:pStyle w:val="ConsPlusNormal"/>
        <w:jc w:val="right"/>
      </w:pPr>
      <w:r>
        <w:t>17 июня 2016 года</w:t>
      </w:r>
    </w:p>
    <w:p w:rsidR="00C76BBD" w:rsidRDefault="00C76BBD">
      <w:pPr>
        <w:pStyle w:val="ConsPlusNormal"/>
        <w:jc w:val="both"/>
      </w:pPr>
    </w:p>
    <w:p w:rsidR="00C76BBD" w:rsidRDefault="00C76BBD">
      <w:pPr>
        <w:pStyle w:val="ConsPlusNormal"/>
        <w:jc w:val="right"/>
      </w:pPr>
      <w:r>
        <w:t>Одобрен</w:t>
      </w:r>
    </w:p>
    <w:p w:rsidR="00C76BBD" w:rsidRDefault="00C76BBD">
      <w:pPr>
        <w:pStyle w:val="ConsPlusNormal"/>
        <w:jc w:val="right"/>
      </w:pPr>
      <w:r>
        <w:t>Советом Федерации</w:t>
      </w:r>
    </w:p>
    <w:p w:rsidR="00C76BBD" w:rsidRDefault="00C76BBD">
      <w:pPr>
        <w:pStyle w:val="ConsPlusNormal"/>
        <w:jc w:val="right"/>
      </w:pPr>
      <w:r>
        <w:t>29 июня 2016 года</w:t>
      </w:r>
    </w:p>
    <w:p w:rsidR="00C76BBD" w:rsidRDefault="00C76BBD">
      <w:pPr>
        <w:pStyle w:val="ConsPlusNormal"/>
        <w:jc w:val="both"/>
      </w:pPr>
    </w:p>
    <w:p w:rsidR="00C76BBD" w:rsidRDefault="00C76BBD">
      <w:pPr>
        <w:pStyle w:val="ConsPlusTitle"/>
        <w:ind w:firstLine="540"/>
        <w:jc w:val="both"/>
        <w:outlineLvl w:val="0"/>
      </w:pPr>
      <w:r>
        <w:t>Статья 1</w:t>
      </w:r>
    </w:p>
    <w:p w:rsidR="00C76BBD" w:rsidRDefault="00C76BBD">
      <w:pPr>
        <w:pStyle w:val="ConsPlusNormal"/>
        <w:jc w:val="both"/>
      </w:pPr>
    </w:p>
    <w:p w:rsidR="00C76BBD" w:rsidRDefault="00C76BBD">
      <w:pPr>
        <w:pStyle w:val="ConsPlusNormal"/>
        <w:ind w:firstLine="540"/>
        <w:jc w:val="both"/>
      </w:pPr>
      <w:proofErr w:type="gramStart"/>
      <w:r>
        <w:t xml:space="preserve">Внести в Федеральный </w:t>
      </w:r>
      <w:hyperlink r:id="rId4"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2007, N 7, ст. 834;</w:t>
      </w:r>
      <w:proofErr w:type="gramEnd"/>
      <w:r>
        <w:t xml:space="preserve"> </w:t>
      </w:r>
      <w:proofErr w:type="gramStart"/>
      <w:r>
        <w:t>N 27, ст. 3213; 2008, N 26, ст. 3012; N 29, ст. 3418; N 30, ст. 3616; 2009, N 1, ст. 17; N 11, ст. 1261; N 52, ст. 6450; 2011, N 1, ст. 54; N 29, ст. 4281; N 30, ст. 4590, 4591, 4596; N 48, ст. 6732; N 50, ст. 7359;</w:t>
      </w:r>
      <w:proofErr w:type="gramEnd"/>
      <w:r>
        <w:t xml:space="preserve"> </w:t>
      </w:r>
      <w:proofErr w:type="gramStart"/>
      <w:r>
        <w:t>2012, N 26, ст. 3446; 2013, N 27, ст. 3477; N 30, ст. 4059; N 52, ст. 6971, 6974; 2014, N 11, ст. 1092; N 30, ст. 4220; N 48, ст. 6642; 2015, N 1, ст. 11; N 27, ст. 3994; N 29, ст. 4359; N 48, ст. 6723; 2016, N 1, ст. 24;</w:t>
      </w:r>
      <w:proofErr w:type="gramEnd"/>
      <w:r>
        <w:t xml:space="preserve"> </w:t>
      </w:r>
      <w:proofErr w:type="gramStart"/>
      <w:r>
        <w:t>N 15, ст. 2066) следующие изменения:</w:t>
      </w:r>
      <w:proofErr w:type="gramEnd"/>
    </w:p>
    <w:p w:rsidR="00C76BBD" w:rsidRDefault="00C76BBD">
      <w:pPr>
        <w:pStyle w:val="ConsPlusNormal"/>
        <w:spacing w:before="220"/>
        <w:ind w:firstLine="540"/>
        <w:jc w:val="both"/>
      </w:pPr>
      <w:r>
        <w:t xml:space="preserve">1) </w:t>
      </w:r>
      <w:hyperlink r:id="rId5" w:history="1">
        <w:r>
          <w:rPr>
            <w:color w:val="0000FF"/>
          </w:rPr>
          <w:t>пункт 3 статьи 44</w:t>
        </w:r>
      </w:hyperlink>
      <w:r>
        <w:t xml:space="preserve"> дополнить словами ", а также лесопарковые зеленые пояса";</w:t>
      </w:r>
    </w:p>
    <w:p w:rsidR="00C76BBD" w:rsidRDefault="00C76BBD">
      <w:pPr>
        <w:pStyle w:val="ConsPlusNormal"/>
        <w:spacing w:before="220"/>
        <w:ind w:firstLine="540"/>
        <w:jc w:val="both"/>
      </w:pPr>
      <w:r>
        <w:t xml:space="preserve">2) </w:t>
      </w:r>
      <w:hyperlink r:id="rId6" w:history="1">
        <w:r>
          <w:rPr>
            <w:color w:val="0000FF"/>
          </w:rPr>
          <w:t>дополнить</w:t>
        </w:r>
      </w:hyperlink>
      <w:r>
        <w:t xml:space="preserve"> главой IX.1 следующего содержания:</w:t>
      </w:r>
    </w:p>
    <w:p w:rsidR="00C76BBD" w:rsidRDefault="00C76BBD">
      <w:pPr>
        <w:pStyle w:val="ConsPlusNormal"/>
        <w:jc w:val="both"/>
      </w:pPr>
    </w:p>
    <w:p w:rsidR="00C76BBD" w:rsidRDefault="00C76BBD">
      <w:pPr>
        <w:pStyle w:val="ConsPlusNormal"/>
        <w:jc w:val="center"/>
      </w:pPr>
      <w:r>
        <w:t>"Глава IX.1. ЛЕСОПАРКОВЫЕ ЗЕЛЕНЫЕ ПОЯСА</w:t>
      </w:r>
    </w:p>
    <w:p w:rsidR="00C76BBD" w:rsidRDefault="00C76BBD">
      <w:pPr>
        <w:pStyle w:val="ConsPlusNormal"/>
        <w:jc w:val="both"/>
      </w:pPr>
    </w:p>
    <w:p w:rsidR="00C76BBD" w:rsidRDefault="00C76BBD">
      <w:pPr>
        <w:pStyle w:val="ConsPlusNormal"/>
        <w:ind w:firstLine="540"/>
        <w:jc w:val="both"/>
      </w:pPr>
      <w:r>
        <w:t>Статья 62.1. Лесопарковый зеленый пояс</w:t>
      </w:r>
    </w:p>
    <w:p w:rsidR="00C76BBD" w:rsidRDefault="00C76BBD">
      <w:pPr>
        <w:pStyle w:val="ConsPlusNormal"/>
        <w:jc w:val="both"/>
      </w:pPr>
    </w:p>
    <w:p w:rsidR="00C76BBD" w:rsidRDefault="00C76BBD">
      <w:pPr>
        <w:pStyle w:val="ConsPlusNormal"/>
        <w:ind w:firstLine="540"/>
        <w:jc w:val="both"/>
      </w:pPr>
      <w:r>
        <w:t xml:space="preserve">1. </w:t>
      </w:r>
      <w:proofErr w:type="gramStart"/>
      <w:r>
        <w:t>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End"/>
    </w:p>
    <w:p w:rsidR="00C76BBD" w:rsidRDefault="00C76BBD">
      <w:pPr>
        <w:pStyle w:val="ConsPlusNormal"/>
        <w:spacing w:before="220"/>
        <w:ind w:firstLine="540"/>
        <w:jc w:val="both"/>
      </w:pPr>
      <w:r>
        <w:t xml:space="preserve">2. В случае создания лесопарковых зеленых поясов вокруг городов федерального </w:t>
      </w:r>
      <w:proofErr w:type="gramStart"/>
      <w:r>
        <w:t>значения</w:t>
      </w:r>
      <w:proofErr w:type="gramEnd"/>
      <w: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C76BBD" w:rsidRDefault="00C76BBD">
      <w:pPr>
        <w:pStyle w:val="ConsPlusNormal"/>
        <w:spacing w:before="220"/>
        <w:ind w:firstLine="540"/>
        <w:jc w:val="both"/>
      </w:pPr>
      <w:r>
        <w:t>3. Не подлежат включению в лесопарковый зеленый пояс территории, не указанные в пункте 1 настоящей статьи, а также территории в случаях:</w:t>
      </w:r>
    </w:p>
    <w:p w:rsidR="00C76BBD" w:rsidRDefault="00C76BBD">
      <w:pPr>
        <w:pStyle w:val="ConsPlusNormal"/>
        <w:spacing w:before="220"/>
        <w:ind w:firstLine="540"/>
        <w:jc w:val="both"/>
      </w:pPr>
      <w:proofErr w:type="gramStart"/>
      <w:r>
        <w:t>1) их загрязнения, наличия на них отходов производства и потребления, нарушения почвенного покрова;</w:t>
      </w:r>
      <w:proofErr w:type="gramEnd"/>
    </w:p>
    <w:p w:rsidR="00C76BBD" w:rsidRDefault="00C76BBD">
      <w:pPr>
        <w:pStyle w:val="ConsPlusNormal"/>
        <w:spacing w:before="220"/>
        <w:ind w:firstLine="540"/>
        <w:jc w:val="both"/>
      </w:pPr>
      <w:r>
        <w:lastRenderedPageBreak/>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76BBD" w:rsidRDefault="00C76BBD">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C76BBD" w:rsidRDefault="00C76BBD">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C76BBD" w:rsidRDefault="00C76BBD">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C76BBD" w:rsidRDefault="00C76BBD">
      <w:pPr>
        <w:pStyle w:val="ConsPlusNormal"/>
        <w:spacing w:before="220"/>
        <w:ind w:firstLine="540"/>
        <w:jc w:val="both"/>
      </w:pPr>
      <w:proofErr w:type="gramStart"/>
      <w:r>
        <w:t xml:space="preserve">6) если территория или расположенные на ней земельные участки указаны в лицензии на пользование недрами или в соответствии с </w:t>
      </w:r>
      <w:hyperlink r:id="rId7"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w:t>
      </w:r>
      <w:proofErr w:type="gramEnd"/>
      <w:r>
        <w:t xml:space="preserve">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C76BBD" w:rsidRDefault="00C76BBD">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C76BBD" w:rsidRDefault="00C76BBD">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C76BBD" w:rsidRDefault="00C76BBD">
      <w:pPr>
        <w:pStyle w:val="ConsPlusNormal"/>
        <w:jc w:val="both"/>
      </w:pPr>
    </w:p>
    <w:p w:rsidR="00C76BBD" w:rsidRDefault="00C76BBD">
      <w:pPr>
        <w:pStyle w:val="ConsPlusNormal"/>
        <w:ind w:firstLine="540"/>
        <w:jc w:val="both"/>
      </w:pPr>
      <w:r>
        <w:t>Статья 62.2. Создание лесопаркового зеленого пояса</w:t>
      </w:r>
    </w:p>
    <w:p w:rsidR="00C76BBD" w:rsidRDefault="00C76BBD">
      <w:pPr>
        <w:pStyle w:val="ConsPlusNormal"/>
        <w:jc w:val="both"/>
      </w:pPr>
    </w:p>
    <w:p w:rsidR="00C76BBD" w:rsidRDefault="00C76BBD">
      <w:pPr>
        <w:pStyle w:val="ConsPlusNormal"/>
        <w:ind w:firstLine="540"/>
        <w:jc w:val="both"/>
      </w:pPr>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C76BBD" w:rsidRDefault="00C76BBD">
      <w:pPr>
        <w:pStyle w:val="ConsPlusNormal"/>
        <w:spacing w:before="220"/>
        <w:ind w:firstLine="540"/>
        <w:jc w:val="both"/>
      </w:pPr>
      <w:r>
        <w:t>В случае</w:t>
      </w:r>
      <w:proofErr w:type="gramStart"/>
      <w:r>
        <w:t>,</w:t>
      </w:r>
      <w:proofErr w:type="gramEnd"/>
      <w: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пункте 1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C76BBD" w:rsidRDefault="00C76BBD">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8" w:history="1">
        <w:r>
          <w:rPr>
            <w:color w:val="0000FF"/>
          </w:rPr>
          <w:t>законом</w:t>
        </w:r>
      </w:hyperlink>
      <w:r>
        <w:t xml:space="preserve"> от 21 июля 2014 года N 212-ФЗ "Об основах общественного контроля в Российской Федерации". Общественные </w:t>
      </w:r>
      <w:r>
        <w:lastRenderedPageBreak/>
        <w:t>(публичные)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C76BBD" w:rsidRDefault="00C76BBD">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C76BBD" w:rsidRDefault="00C76BBD">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C76BBD" w:rsidRDefault="00C76BBD">
      <w:pPr>
        <w:pStyle w:val="ConsPlusNormal"/>
        <w:spacing w:before="220"/>
        <w:ind w:firstLine="540"/>
        <w:jc w:val="both"/>
      </w:pPr>
      <w:r>
        <w:t>5. В случае</w:t>
      </w:r>
      <w:proofErr w:type="gramStart"/>
      <w:r>
        <w:t>,</w:t>
      </w:r>
      <w:proofErr w:type="gramEnd"/>
      <w: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C76BBD" w:rsidRDefault="00C76BBD">
      <w:pPr>
        <w:pStyle w:val="ConsPlusNormal"/>
        <w:spacing w:before="220"/>
        <w:ind w:firstLine="540"/>
        <w:jc w:val="both"/>
      </w:pPr>
      <w:r>
        <w:t>В случае</w:t>
      </w:r>
      <w:proofErr w:type="gramStart"/>
      <w:r>
        <w:t>,</w:t>
      </w:r>
      <w:proofErr w:type="gramEnd"/>
      <w: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C76BBD" w:rsidRDefault="00C76BBD">
      <w:pPr>
        <w:pStyle w:val="ConsPlusNormal"/>
        <w:spacing w:before="220"/>
        <w:ind w:firstLine="540"/>
        <w:jc w:val="both"/>
      </w:pPr>
      <w:r>
        <w:t xml:space="preserve">6. </w:t>
      </w:r>
      <w:proofErr w:type="gramStart"/>
      <w: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t xml:space="preserve"> дней с момента поступления в данные органы документов, указанных в пункте 5 настоящей статьи.</w:t>
      </w:r>
    </w:p>
    <w:p w:rsidR="00C76BBD" w:rsidRDefault="00C76BBD">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C76BBD" w:rsidRDefault="00C76BBD">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C76BBD" w:rsidRDefault="00C76BBD">
      <w:pPr>
        <w:pStyle w:val="ConsPlusNormal"/>
        <w:spacing w:before="220"/>
        <w:ind w:firstLine="540"/>
        <w:jc w:val="both"/>
      </w:pPr>
      <w:proofErr w:type="gramStart"/>
      <w:r>
        <w:t>2) лесопарковый зеленый пояс уже создан вокруг соответствующего городского населенного пункта, либо документы, указанные в пункте 5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t xml:space="preserve"> создан лесопарковый зеленый пояс вокруг города федерального значения;</w:t>
      </w:r>
    </w:p>
    <w:p w:rsidR="00C76BBD" w:rsidRDefault="00C76BBD">
      <w:pPr>
        <w:pStyle w:val="ConsPlusNormal"/>
        <w:spacing w:before="220"/>
        <w:ind w:firstLine="540"/>
        <w:jc w:val="both"/>
      </w:pPr>
      <w: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w:t>
      </w:r>
      <w:r>
        <w:lastRenderedPageBreak/>
        <w:t>занятых зелеными насаждениями (не менее чем на пять процентов в течение трех лет).</w:t>
      </w:r>
    </w:p>
    <w:p w:rsidR="00C76BBD" w:rsidRDefault="00C76BBD">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C76BBD" w:rsidRDefault="00C76BBD">
      <w:pPr>
        <w:pStyle w:val="ConsPlusNormal"/>
        <w:spacing w:before="220"/>
        <w:ind w:firstLine="540"/>
        <w:jc w:val="both"/>
      </w:pPr>
      <w:r>
        <w:t xml:space="preserve">9. Изменение границ лесопаркового зеленого пояса, которое может привести к уменьшению его площади, не допускается. </w:t>
      </w:r>
      <w:proofErr w:type="gramStart"/>
      <w:r>
        <w:t xml:space="preserve">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и иные насаждения обеспечивают выполнение </w:t>
      </w:r>
      <w:proofErr w:type="spellStart"/>
      <w:r>
        <w:t>средообразующих</w:t>
      </w:r>
      <w:proofErr w:type="spellEnd"/>
      <w:r>
        <w:t>, природоохранных, экологических, санитарно-гигиенических и рекреационных функций.</w:t>
      </w:r>
      <w:proofErr w:type="gramEnd"/>
      <w: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C76BBD" w:rsidRDefault="00C76BBD">
      <w:pPr>
        <w:pStyle w:val="ConsPlusNormal"/>
        <w:spacing w:before="220"/>
        <w:ind w:firstLine="540"/>
        <w:jc w:val="both"/>
      </w:pPr>
      <w:r>
        <w:t>10. Решение об упразднении лесопаркового зеленого пояса принимается в том же порядке, что и решение о его создании.</w:t>
      </w:r>
    </w:p>
    <w:p w:rsidR="00C76BBD" w:rsidRDefault="00C76BBD">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76BBD" w:rsidRDefault="00C76BBD">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C76BBD" w:rsidRDefault="00C76BBD">
      <w:pPr>
        <w:pStyle w:val="ConsPlusNormal"/>
        <w:jc w:val="both"/>
      </w:pPr>
    </w:p>
    <w:p w:rsidR="00C76BBD" w:rsidRDefault="00C76BBD">
      <w:pPr>
        <w:pStyle w:val="ConsPlusNormal"/>
        <w:ind w:firstLine="540"/>
        <w:jc w:val="both"/>
      </w:pPr>
      <w:r>
        <w:t>Статья 62.3. Информация о лесопарковых зеленых поясах</w:t>
      </w:r>
    </w:p>
    <w:p w:rsidR="00C76BBD" w:rsidRDefault="00C76BBD">
      <w:pPr>
        <w:pStyle w:val="ConsPlusNormal"/>
        <w:jc w:val="both"/>
      </w:pPr>
    </w:p>
    <w:p w:rsidR="00C76BBD" w:rsidRDefault="00C76BBD">
      <w:pPr>
        <w:pStyle w:val="ConsPlusNormal"/>
        <w:ind w:firstLine="540"/>
        <w:jc w:val="both"/>
      </w:pPr>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C76BBD" w:rsidRDefault="00C76BBD">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C76BBD" w:rsidRDefault="00C76BBD">
      <w:pPr>
        <w:pStyle w:val="ConsPlusNormal"/>
        <w:spacing w:before="220"/>
        <w:ind w:firstLine="540"/>
        <w:jc w:val="both"/>
      </w:pPr>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C76BBD" w:rsidRDefault="00C76BBD">
      <w:pPr>
        <w:pStyle w:val="ConsPlusNormal"/>
        <w:spacing w:before="220"/>
        <w:ind w:firstLine="540"/>
        <w:jc w:val="both"/>
      </w:pPr>
      <w:r>
        <w:t>4. Требования к информации, указанной в пунктах 1 - 3 настоящей статьи, устанавливаются Правительством Российской Федерации.</w:t>
      </w:r>
    </w:p>
    <w:p w:rsidR="00C76BBD" w:rsidRDefault="00C76BBD">
      <w:pPr>
        <w:pStyle w:val="ConsPlusNormal"/>
        <w:jc w:val="both"/>
      </w:pPr>
    </w:p>
    <w:p w:rsidR="00C76BBD" w:rsidRDefault="00C76BBD">
      <w:pPr>
        <w:pStyle w:val="ConsPlusNormal"/>
        <w:ind w:firstLine="540"/>
        <w:jc w:val="both"/>
      </w:pPr>
      <w:r>
        <w:t>Статья 62.4. Режим особой охраны природных объектов, расположенных в лесопарковых зеленых поясах</w:t>
      </w:r>
    </w:p>
    <w:p w:rsidR="00C76BBD" w:rsidRDefault="00C76BBD">
      <w:pPr>
        <w:pStyle w:val="ConsPlusNormal"/>
        <w:jc w:val="both"/>
      </w:pPr>
    </w:p>
    <w:p w:rsidR="00C76BBD" w:rsidRDefault="00C76BBD">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76BBD" w:rsidRDefault="00C76BBD">
      <w:pPr>
        <w:pStyle w:val="ConsPlusNormal"/>
        <w:spacing w:before="220"/>
        <w:ind w:firstLine="540"/>
        <w:jc w:val="both"/>
      </w:pPr>
      <w:r>
        <w:t xml:space="preserve">2. Ограниченный режим природопользования и иной хозяйственной деятельности в </w:t>
      </w:r>
      <w:r>
        <w:lastRenderedPageBreak/>
        <w:t>лесопарковых зеленых поясах осуществляется в соответствии с принципами:</w:t>
      </w:r>
    </w:p>
    <w:p w:rsidR="00C76BBD" w:rsidRDefault="00C76BBD">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C76BBD" w:rsidRDefault="00C76BBD">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C76BBD" w:rsidRDefault="00C76BBD">
      <w:pPr>
        <w:pStyle w:val="ConsPlusNormal"/>
        <w:spacing w:before="220"/>
        <w:ind w:firstLine="540"/>
        <w:jc w:val="both"/>
      </w:pPr>
      <w:r>
        <w:t>3. На территориях, входящих в состав лесопарковых зеленых поясов, запрещаются:</w:t>
      </w:r>
    </w:p>
    <w:p w:rsidR="00C76BBD" w:rsidRDefault="00C76BBD">
      <w:pPr>
        <w:pStyle w:val="ConsPlusNormal"/>
        <w:spacing w:before="220"/>
        <w:ind w:firstLine="540"/>
        <w:jc w:val="both"/>
      </w:pPr>
      <w:r>
        <w:t xml:space="preserve">1) использование токсичных химических препаратов, в том числе в целях охраны и защиты лесов, пестицидов, </w:t>
      </w:r>
      <w:proofErr w:type="spellStart"/>
      <w:r>
        <w:t>агрохимикатов</w:t>
      </w:r>
      <w:proofErr w:type="spellEnd"/>
      <w:r>
        <w:t>, радиоактивных веществ;</w:t>
      </w:r>
    </w:p>
    <w:p w:rsidR="00C76BBD" w:rsidRDefault="00C76BBD">
      <w:pPr>
        <w:pStyle w:val="ConsPlusNormal"/>
        <w:spacing w:before="220"/>
        <w:ind w:firstLine="540"/>
        <w:jc w:val="both"/>
      </w:pPr>
      <w:r>
        <w:t>2) размещение отходов производства и потребления I - III классов опасности;</w:t>
      </w:r>
    </w:p>
    <w:p w:rsidR="00C76BBD" w:rsidRDefault="00C76BBD">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C76BBD" w:rsidRDefault="00C76BBD">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C76BBD" w:rsidRDefault="00C76BBD">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C76BBD" w:rsidRDefault="00C76BBD">
      <w:pPr>
        <w:pStyle w:val="ConsPlusNormal"/>
        <w:spacing w:before="220"/>
        <w:ind w:firstLine="540"/>
        <w:jc w:val="both"/>
      </w:pPr>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76BBD" w:rsidRDefault="00C76BBD">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C76BBD" w:rsidRDefault="00C76BBD">
      <w:pPr>
        <w:pStyle w:val="ConsPlusNormal"/>
        <w:spacing w:before="220"/>
        <w:ind w:firstLine="540"/>
        <w:jc w:val="both"/>
      </w:pPr>
      <w:r>
        <w:t>8) размещение скотомогильников;</w:t>
      </w:r>
    </w:p>
    <w:p w:rsidR="00C76BBD" w:rsidRDefault="00C76BBD">
      <w:pPr>
        <w:pStyle w:val="ConsPlusNormal"/>
        <w:spacing w:before="220"/>
        <w:ind w:firstLine="540"/>
        <w:jc w:val="both"/>
      </w:pPr>
      <w:r>
        <w:t>9) размещение складов ядохимикатов и минеральных удобрений.</w:t>
      </w:r>
    </w:p>
    <w:p w:rsidR="00C76BBD" w:rsidRDefault="00C76BBD">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C76BBD" w:rsidRDefault="00C76BBD">
      <w:pPr>
        <w:pStyle w:val="ConsPlusNormal"/>
        <w:spacing w:before="220"/>
        <w:ind w:firstLine="540"/>
        <w:jc w:val="both"/>
      </w:pPr>
      <w:r>
        <w:t xml:space="preserve">5. </w:t>
      </w:r>
      <w:proofErr w:type="gramStart"/>
      <w:r>
        <w:t>В случаях, если на территориях, включенных в лесопарковые зеленые пояса, осуществляется строительство зданий, строений, сооружений, за исключением объектов, размещение которых в лесопарковых зеленых поясах не запрещается в соответствии с подпунктом 6 пункта 3 настоящей статьи, или если осуществляется перевод земель лесного фонда, включенных в лесопарковые зеленые пояса, в земли иных категорий, соответствующие земли подлежат исключению из лесопарковых зеленых поясов с</w:t>
      </w:r>
      <w:proofErr w:type="gramEnd"/>
      <w:r>
        <w:t xml:space="preserve"> учетом требований пункта 9 статьи 62.2 настоящего Федерального закона.</w:t>
      </w:r>
    </w:p>
    <w:p w:rsidR="00C76BBD" w:rsidRDefault="00C76BBD">
      <w:pPr>
        <w:pStyle w:val="ConsPlusNormal"/>
        <w:spacing w:before="220"/>
        <w:ind w:firstLine="540"/>
        <w:jc w:val="both"/>
      </w:pPr>
      <w:r>
        <w:t xml:space="preserve">6. </w:t>
      </w:r>
      <w:proofErr w:type="gramStart"/>
      <w:r>
        <w:t xml:space="preserve">Лица, осуществляющие строительство зданий, строений, сооружений в границах </w:t>
      </w:r>
      <w:r>
        <w:lastRenderedPageBreak/>
        <w:t xml:space="preserve">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proofErr w:type="spellStart"/>
      <w:r>
        <w:t>лесовосстановлению</w:t>
      </w:r>
      <w:proofErr w:type="spellEnd"/>
      <w:r>
        <w:t xml:space="preserve">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t xml:space="preserve"> </w:t>
      </w:r>
      <w:proofErr w:type="gramStart"/>
      <w:r>
        <w:t>границах</w:t>
      </w:r>
      <w:proofErr w:type="gramEnd"/>
      <w:r>
        <w:t xml:space="preserve">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C76BBD" w:rsidRDefault="00C76BBD">
      <w:pPr>
        <w:pStyle w:val="ConsPlusNormal"/>
        <w:jc w:val="both"/>
      </w:pPr>
    </w:p>
    <w:p w:rsidR="00C76BBD" w:rsidRDefault="00C76BBD">
      <w:pPr>
        <w:pStyle w:val="ConsPlusNormal"/>
        <w:ind w:firstLine="540"/>
        <w:jc w:val="both"/>
      </w:pPr>
      <w:r>
        <w:t>Статья 62.5. Особенности рубок лесных и иных насаждений в лесопарковых зеленых поясах и порядок их компенсации</w:t>
      </w:r>
    </w:p>
    <w:p w:rsidR="00C76BBD" w:rsidRDefault="00C76BBD">
      <w:pPr>
        <w:pStyle w:val="ConsPlusNormal"/>
        <w:jc w:val="both"/>
      </w:pPr>
    </w:p>
    <w:p w:rsidR="00C76BBD" w:rsidRDefault="00C76BBD">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9" w:history="1">
        <w:r>
          <w:rPr>
            <w:color w:val="0000FF"/>
          </w:rPr>
          <w:t>частью 4 статьи 17</w:t>
        </w:r>
      </w:hyperlink>
      <w:r>
        <w:t xml:space="preserve"> Лесного кодекса Российской Федерации.</w:t>
      </w:r>
    </w:p>
    <w:p w:rsidR="00C76BBD" w:rsidRDefault="00C76BBD">
      <w:pPr>
        <w:pStyle w:val="ConsPlusNormal"/>
        <w:spacing w:before="220"/>
        <w:ind w:firstLine="540"/>
        <w:jc w:val="both"/>
      </w:pPr>
      <w:r>
        <w:t xml:space="preserve">2. Мероприятия по </w:t>
      </w:r>
      <w:proofErr w:type="spellStart"/>
      <w:r>
        <w:t>лесовосстановлению</w:t>
      </w:r>
      <w:proofErr w:type="spellEnd"/>
      <w: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C76BBD" w:rsidRDefault="00C76BBD">
      <w:pPr>
        <w:pStyle w:val="ConsPlusNormal"/>
        <w:spacing w:before="220"/>
        <w:ind w:firstLine="540"/>
        <w:jc w:val="both"/>
      </w:pPr>
      <w: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roofErr w:type="gramStart"/>
      <w:r>
        <w:t>.";</w:t>
      </w:r>
    </w:p>
    <w:p w:rsidR="00C76BBD" w:rsidRDefault="00C76BBD">
      <w:pPr>
        <w:pStyle w:val="ConsPlusNormal"/>
        <w:jc w:val="both"/>
      </w:pPr>
    </w:p>
    <w:p w:rsidR="00C76BBD" w:rsidRDefault="00C76BBD">
      <w:pPr>
        <w:pStyle w:val="ConsPlusNormal"/>
        <w:ind w:firstLine="540"/>
        <w:jc w:val="both"/>
      </w:pPr>
      <w:proofErr w:type="gramEnd"/>
      <w:r>
        <w:t xml:space="preserve">3) </w:t>
      </w:r>
      <w:hyperlink r:id="rId10" w:history="1">
        <w:r>
          <w:rPr>
            <w:color w:val="0000FF"/>
          </w:rPr>
          <w:t>статью 68</w:t>
        </w:r>
      </w:hyperlink>
      <w:r>
        <w:t xml:space="preserve"> дополнить пунктами 4 - 7 следующего содержания:</w:t>
      </w:r>
    </w:p>
    <w:p w:rsidR="00C76BBD" w:rsidRDefault="00C76BBD">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C76BBD" w:rsidRDefault="00C76BBD">
      <w:pPr>
        <w:pStyle w:val="ConsPlusNormal"/>
        <w:spacing w:before="220"/>
        <w:ind w:firstLine="540"/>
        <w:jc w:val="both"/>
      </w:pPr>
      <w:r>
        <w:t>5. Общественным инспекторам по охране окружающей среды выдаются удостоверения.</w:t>
      </w:r>
    </w:p>
    <w:p w:rsidR="00C76BBD" w:rsidRDefault="00C76BBD">
      <w:pPr>
        <w:pStyle w:val="ConsPlusNormal"/>
        <w:spacing w:before="220"/>
        <w:ind w:firstLine="540"/>
        <w:jc w:val="both"/>
      </w:pPr>
      <w:r>
        <w:t>6. Общественные инспекторы по охране окружающей среды имеют право:</w:t>
      </w:r>
    </w:p>
    <w:p w:rsidR="00C76BBD" w:rsidRDefault="00C76BBD">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C76BBD" w:rsidRDefault="00C76BBD">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C76BBD" w:rsidRDefault="00C76BBD">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C76BBD" w:rsidRDefault="00C76BBD">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C76BBD" w:rsidRDefault="00C76BBD">
      <w:pPr>
        <w:pStyle w:val="ConsPlusNormal"/>
        <w:spacing w:before="220"/>
        <w:ind w:firstLine="540"/>
        <w:jc w:val="both"/>
      </w:pPr>
      <w:proofErr w:type="gramStart"/>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w:t>
      </w:r>
      <w:r>
        <w:lastRenderedPageBreak/>
        <w:t>принимаемых мерах по ее охране, об обстоятельствах и фактах осуществления хозяйственной и иной деятельности, которые</w:t>
      </w:r>
      <w:proofErr w:type="gramEnd"/>
      <w:r>
        <w:t xml:space="preserve"> негативно воздействуют на окружающую среду, создают угрозу жизни, здоровью и имуществу граждан;</w:t>
      </w:r>
    </w:p>
    <w:p w:rsidR="00C76BBD" w:rsidRDefault="00C76BBD">
      <w:pPr>
        <w:pStyle w:val="ConsPlusNormal"/>
        <w:spacing w:before="220"/>
        <w:ind w:firstLine="540"/>
        <w:jc w:val="both"/>
      </w:pPr>
      <w:r>
        <w:t>6) участвовать в работе по экологическому просвещению населения.</w:t>
      </w:r>
    </w:p>
    <w:p w:rsidR="00C76BBD" w:rsidRDefault="00C76BBD">
      <w:pPr>
        <w:pStyle w:val="ConsPlusNormal"/>
        <w:spacing w:before="220"/>
        <w:ind w:firstLine="540"/>
        <w:jc w:val="both"/>
      </w:pPr>
      <w: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roofErr w:type="gramStart"/>
      <w:r>
        <w:t>.".</w:t>
      </w:r>
      <w:proofErr w:type="gramEnd"/>
    </w:p>
    <w:p w:rsidR="00C76BBD" w:rsidRDefault="00C76BBD">
      <w:pPr>
        <w:pStyle w:val="ConsPlusNormal"/>
        <w:jc w:val="both"/>
      </w:pPr>
    </w:p>
    <w:p w:rsidR="00C76BBD" w:rsidRDefault="00C76BBD">
      <w:pPr>
        <w:pStyle w:val="ConsPlusTitle"/>
        <w:ind w:firstLine="540"/>
        <w:jc w:val="both"/>
        <w:outlineLvl w:val="0"/>
      </w:pPr>
      <w:r>
        <w:t>Статья 2</w:t>
      </w:r>
    </w:p>
    <w:p w:rsidR="00C76BBD" w:rsidRDefault="00C76BBD">
      <w:pPr>
        <w:pStyle w:val="ConsPlusNormal"/>
        <w:jc w:val="both"/>
      </w:pPr>
    </w:p>
    <w:p w:rsidR="00C76BBD" w:rsidRDefault="00C76BBD">
      <w:pPr>
        <w:pStyle w:val="ConsPlusNormal"/>
        <w:ind w:firstLine="540"/>
        <w:jc w:val="both"/>
      </w:pPr>
      <w:proofErr w:type="gramStart"/>
      <w:r>
        <w:t xml:space="preserve">Внести в </w:t>
      </w:r>
      <w:hyperlink r:id="rId1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45; N 10, ст. 762, 763; N 13, ст. 1075, 1077; N 19, ст. 1752; N 27, ст. 2719, 2721; N 30, ст. 3104, 3131; N 50, ст. 5247; N 52, ст. 5596; 2006, N 1, ст. 10; N 10, ст. 1067; N 12, ст. 1234;</w:t>
      </w:r>
      <w:proofErr w:type="gramEnd"/>
      <w:r>
        <w:t xml:space="preserve"> N 17, ст. 1776; N 18, ст. 1907; N 19, ст. 2066; N 23, ст. 2380; N 31, ст. 3420, 3438, 3452; N 45, ст. 4633, 4634, 4641; N 50, ст. 5279; N 52, ст. 5498; 2007, N 1, ст. 21, 29; N 16, ст. 1825; N 26, ст. 3089; </w:t>
      </w:r>
      <w:proofErr w:type="gramStart"/>
      <w:r>
        <w:t>N 30, ст. 3755; N 31, ст. 4007, 4008; N 41, ст. 4845; N 43, ст. 5084; N 46, ст. 5553; N 50, ст. 6246; 2008, N 18, ст. 1941; N 20, ст. 2251; N 29, ст. 3418; N 30, ст. 3601, 3604; N 49, ст. 5745, 5748; N 52, ст. 6235, 6236;</w:t>
      </w:r>
      <w:proofErr w:type="gramEnd"/>
      <w:r>
        <w:t xml:space="preserve"> 2009, N 1, ст. 17; N 7, ст. 777; N 23, ст. 2759; N 26, ст. 3120, 3122; N 29, ст. 3597, 3642; N 30, ст. 3735, 3739; N 48, ст. 5711, 5724; N 52, ст. 6412; 2010, N 1, ст. 1; N 21, ст. 2525; N 23, ст. 2790; </w:t>
      </w:r>
      <w:proofErr w:type="gramStart"/>
      <w:r>
        <w:t>N 27, ст. 3416; N 30, ст. 4002, 4006, 4007; N 31, ст. 4155, 4158, 4164, 4193, 4195, 4206, 4207, 4208; N 41, ст. 5192; N 49, ст. 6409; N 52, ст. 6995; 2011, N 1, ст. 10, 23, 47, 54; N 7, ст. 901; N 15, ст. 2039; N 17, ст. 2310;</w:t>
      </w:r>
      <w:proofErr w:type="gramEnd"/>
      <w:r>
        <w:t xml:space="preserve"> </w:t>
      </w:r>
      <w:proofErr w:type="gramStart"/>
      <w:r>
        <w:t>N 19, ст. 2715; N 23, ст. 3260; N 27, ст. 3873; N 29, ст. 4290, 4298; N 30, ст. 4573, 4585, 4590, 4598, 4600, 4601, 4605; N 46, ст. 6406; N 48, ст. 6728, 6732; N 49, ст. 7025, 7061; N 50, ст. 7342, 7345, 7346, 7351, 7352, 7355, 7362, 7366;</w:t>
      </w:r>
      <w:proofErr w:type="gramEnd"/>
      <w:r>
        <w:t xml:space="preserve"> </w:t>
      </w:r>
      <w:proofErr w:type="gramStart"/>
      <w:r>
        <w:t>2012, N 6, ст. 621; N 10, ст. 1166; N 19, ст. 2278, 2281; N 24, ст. 3068, 3069, 3082; N 29, ст. 3996; N 31, ст. 4320, 4330; N 47, ст. 6402, 6403; N 49, ст. 6757; N 53, ст. 7577, 7602, 7639, 7640; 2013, N 14, ст. 1651, 1666;</w:t>
      </w:r>
      <w:proofErr w:type="gramEnd"/>
      <w:r>
        <w:t xml:space="preserve"> </w:t>
      </w:r>
      <w:proofErr w:type="gramStart"/>
      <w:r>
        <w:t>N 19, ст. 2318, 2323, 2325; N 26, ст. 3207, 3208; N 27, ст. 3442, 3454, 3465, 3470; N 30, ст. 4025, 4029, 4030, 4031, 4032, 4034, 4036, 4040, 4044, 4059, 4078, 4082; N 31, ст. 4191; N 43, ст. 5443, 5444, 5445, 5452; N 44, ст. 5624, 5643; N 48, ст. 6161, 6165;</w:t>
      </w:r>
      <w:proofErr w:type="gramEnd"/>
      <w:r>
        <w:t xml:space="preserve"> </w:t>
      </w:r>
      <w:proofErr w:type="gramStart"/>
      <w:r>
        <w:t>N 49, ст. 6327, 6341, 6343; N 51, ст. 6683, 6685, 6695; N 52, ст. 6961, 6980, 6986, 7002; 2014, N 6, ст. 557, 559, 566; N 11, ст. 1092, 1096; N 14, ст. 1553, 1562; N 19, ст. 2302, 2306, 2310, 2324, 2325, 2326, 2327, 2330, 2335; N 26, ст. 3366, 3377, 3379;</w:t>
      </w:r>
      <w:proofErr w:type="gramEnd"/>
      <w:r>
        <w:t xml:space="preserve"> </w:t>
      </w:r>
      <w:proofErr w:type="gramStart"/>
      <w:r>
        <w:t>N 30, ст. 4211, 4218, 4220, 4228, 4233, 4248, 4256, 4259, 4264, 4278; N 42, ст. 5615; N 43, ст. 5799; N 48, ст. 6636, 6638, 6642, 6651, 6653; N 52, ст. 7541, 7550, 7557; 2015, N 1, ст. 29, 67, 74, 83, 85; N 10, ст. 1405, 1416; N 13, ст. 1811;</w:t>
      </w:r>
      <w:proofErr w:type="gramEnd"/>
      <w:r>
        <w:t xml:space="preserve"> </w:t>
      </w:r>
      <w:proofErr w:type="gramStart"/>
      <w:r>
        <w:t>N 18, ст. 2614, 2620, 2623; N 21, ст. 2981; N 24, ст. 3370; N 27, ст. 3945; N 29, ст. 4359, 4374, 4376, 4391; N 41, ст. 5629, 5637; N 44, ст. 6046; N 45, ст. 6205, 6208; N 48, ст. 6706, 6710; N 51, ст. 7250; 2016, N 1, ст. 11, 28, 59, 63, 84;</w:t>
      </w:r>
      <w:proofErr w:type="gramEnd"/>
      <w:r>
        <w:t xml:space="preserve"> </w:t>
      </w:r>
      <w:proofErr w:type="gramStart"/>
      <w:r>
        <w:t>N 10, ст. 1323; N 11, ст. 1481, 1491, 1493; N 15, ст. 2066; N 18, ст. 2514; N 23, ст. 3285) следующие изменения:</w:t>
      </w:r>
      <w:proofErr w:type="gramEnd"/>
    </w:p>
    <w:p w:rsidR="00C76BBD" w:rsidRDefault="00C76BBD">
      <w:pPr>
        <w:pStyle w:val="ConsPlusNormal"/>
        <w:spacing w:before="220"/>
        <w:ind w:firstLine="540"/>
        <w:jc w:val="both"/>
      </w:pPr>
      <w:r>
        <w:t xml:space="preserve">1) в </w:t>
      </w:r>
      <w:hyperlink r:id="rId12" w:history="1">
        <w:r>
          <w:rPr>
            <w:color w:val="0000FF"/>
          </w:rPr>
          <w:t>статье 8.25</w:t>
        </w:r>
      </w:hyperlink>
      <w:r>
        <w:t>:</w:t>
      </w:r>
    </w:p>
    <w:p w:rsidR="00C76BBD" w:rsidRDefault="00C76BBD">
      <w:pPr>
        <w:pStyle w:val="ConsPlusNormal"/>
        <w:spacing w:before="220"/>
        <w:ind w:firstLine="540"/>
        <w:jc w:val="both"/>
      </w:pPr>
      <w:r>
        <w:t xml:space="preserve">а) </w:t>
      </w:r>
      <w:hyperlink r:id="rId13" w:history="1">
        <w:r>
          <w:rPr>
            <w:color w:val="0000FF"/>
          </w:rPr>
          <w:t>дополнить</w:t>
        </w:r>
      </w:hyperlink>
      <w:r>
        <w:t xml:space="preserve"> частью 5 следующего содержания:</w:t>
      </w:r>
    </w:p>
    <w:p w:rsidR="00C76BBD" w:rsidRDefault="00C76BBD">
      <w:pPr>
        <w:pStyle w:val="ConsPlusNormal"/>
        <w:spacing w:before="220"/>
        <w:ind w:firstLine="540"/>
        <w:jc w:val="both"/>
      </w:pPr>
      <w:r>
        <w:t>"5. Действия, предусмотренные частями 2 и 4 настоящей статьи и совершенные в лесопарковом зеленом поясе, -</w:t>
      </w:r>
    </w:p>
    <w:p w:rsidR="00C76BBD" w:rsidRDefault="00C76BB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roofErr w:type="gramStart"/>
      <w:r>
        <w:t>.";</w:t>
      </w:r>
      <w:proofErr w:type="gramEnd"/>
    </w:p>
    <w:p w:rsidR="00C76BBD" w:rsidRDefault="00C76BBD">
      <w:pPr>
        <w:pStyle w:val="ConsPlusNormal"/>
        <w:spacing w:before="220"/>
        <w:ind w:firstLine="540"/>
        <w:jc w:val="both"/>
      </w:pPr>
      <w:r>
        <w:t xml:space="preserve">б) </w:t>
      </w:r>
      <w:hyperlink r:id="rId14" w:history="1">
        <w:r>
          <w:rPr>
            <w:color w:val="0000FF"/>
          </w:rPr>
          <w:t>дополнить</w:t>
        </w:r>
      </w:hyperlink>
      <w:r>
        <w:t xml:space="preserve"> примечанием следующего содержания:</w:t>
      </w:r>
    </w:p>
    <w:p w:rsidR="00C76BBD" w:rsidRDefault="00C76BBD">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76BBD" w:rsidRDefault="00C76BBD">
      <w:pPr>
        <w:pStyle w:val="ConsPlusNormal"/>
        <w:spacing w:before="220"/>
        <w:ind w:firstLine="540"/>
        <w:jc w:val="both"/>
      </w:pPr>
      <w:r>
        <w:t xml:space="preserve">2) </w:t>
      </w:r>
      <w:hyperlink r:id="rId15" w:history="1">
        <w:r>
          <w:rPr>
            <w:color w:val="0000FF"/>
          </w:rPr>
          <w:t>абзац первый части 2 статьи 8.28</w:t>
        </w:r>
      </w:hyperlink>
      <w:r>
        <w:t xml:space="preserve"> после слов "и других видов техники</w:t>
      </w:r>
      <w:proofErr w:type="gramStart"/>
      <w:r>
        <w:t>,"</w:t>
      </w:r>
      <w:proofErr w:type="gramEnd"/>
      <w:r>
        <w:t xml:space="preserve"> дополнить словами "либо совершенные в лесопарковом зеленом поясе,";</w:t>
      </w:r>
    </w:p>
    <w:p w:rsidR="00C76BBD" w:rsidRDefault="00C76BBD">
      <w:pPr>
        <w:pStyle w:val="ConsPlusNormal"/>
        <w:spacing w:before="220"/>
        <w:ind w:firstLine="540"/>
        <w:jc w:val="both"/>
      </w:pPr>
      <w:r>
        <w:t xml:space="preserve">3) </w:t>
      </w:r>
      <w:hyperlink r:id="rId16" w:history="1">
        <w:r>
          <w:rPr>
            <w:color w:val="0000FF"/>
          </w:rPr>
          <w:t>абзац первый части 3 статьи 8.31</w:t>
        </w:r>
      </w:hyperlink>
      <w:r>
        <w:t xml:space="preserve"> изложить в следующей редакции:</w:t>
      </w:r>
    </w:p>
    <w:p w:rsidR="00C76BBD" w:rsidRDefault="00C76BBD">
      <w:pPr>
        <w:pStyle w:val="ConsPlusNormal"/>
        <w:spacing w:before="220"/>
        <w:ind w:firstLine="540"/>
        <w:jc w:val="both"/>
      </w:pPr>
      <w:r>
        <w:t>"3.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w:t>
      </w:r>
    </w:p>
    <w:p w:rsidR="00C76BBD" w:rsidRDefault="00C76BBD">
      <w:pPr>
        <w:pStyle w:val="ConsPlusNormal"/>
        <w:spacing w:before="220"/>
        <w:ind w:firstLine="540"/>
        <w:jc w:val="both"/>
      </w:pPr>
      <w:r>
        <w:t xml:space="preserve">4) в </w:t>
      </w:r>
      <w:hyperlink r:id="rId17" w:history="1">
        <w:r>
          <w:rPr>
            <w:color w:val="0000FF"/>
          </w:rPr>
          <w:t>статье 8.32</w:t>
        </w:r>
      </w:hyperlink>
      <w:r>
        <w:t>:</w:t>
      </w:r>
    </w:p>
    <w:p w:rsidR="00C76BBD" w:rsidRDefault="00C76BBD">
      <w:pPr>
        <w:pStyle w:val="ConsPlusNormal"/>
        <w:spacing w:before="220"/>
        <w:ind w:firstLine="540"/>
        <w:jc w:val="both"/>
      </w:pPr>
      <w:r>
        <w:t xml:space="preserve">а) </w:t>
      </w:r>
      <w:hyperlink r:id="rId18" w:history="1">
        <w:r>
          <w:rPr>
            <w:color w:val="0000FF"/>
          </w:rPr>
          <w:t>дополнить</w:t>
        </w:r>
      </w:hyperlink>
      <w:r>
        <w:t xml:space="preserve"> частью 2.1 следующего содержания:</w:t>
      </w:r>
    </w:p>
    <w:p w:rsidR="00C76BBD" w:rsidRDefault="00C76BBD">
      <w:pPr>
        <w:pStyle w:val="ConsPlusNormal"/>
        <w:spacing w:before="220"/>
        <w:ind w:firstLine="540"/>
        <w:jc w:val="both"/>
      </w:pPr>
      <w:r>
        <w:t>"2.1. Действия, предусмотренные частями 1, 2 настоящей статьи, совершенные в лесопарковом зеленом поясе, -</w:t>
      </w:r>
    </w:p>
    <w:p w:rsidR="00C76BBD" w:rsidRDefault="00C76BB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roofErr w:type="gramStart"/>
      <w:r>
        <w:t>.";</w:t>
      </w:r>
    </w:p>
    <w:p w:rsidR="00C76BBD" w:rsidRDefault="00C76BBD">
      <w:pPr>
        <w:pStyle w:val="ConsPlusNormal"/>
        <w:spacing w:before="220"/>
        <w:ind w:firstLine="540"/>
        <w:jc w:val="both"/>
      </w:pPr>
      <w:proofErr w:type="gramEnd"/>
      <w:r>
        <w:t xml:space="preserve">б) </w:t>
      </w:r>
      <w:hyperlink r:id="rId19" w:history="1">
        <w:r>
          <w:rPr>
            <w:color w:val="0000FF"/>
          </w:rPr>
          <w:t>дополнить</w:t>
        </w:r>
      </w:hyperlink>
      <w:r>
        <w:t xml:space="preserve"> примечанием следующего содержания:</w:t>
      </w:r>
    </w:p>
    <w:p w:rsidR="00C76BBD" w:rsidRDefault="00C76B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
    <w:p w:rsidR="00C76BBD" w:rsidRDefault="00C76BBD">
      <w:pPr>
        <w:pStyle w:val="ConsPlusNormal"/>
        <w:spacing w:before="220"/>
        <w:ind w:firstLine="540"/>
        <w:jc w:val="both"/>
      </w:pPr>
      <w:proofErr w:type="gramEnd"/>
      <w:r>
        <w:t xml:space="preserve">5) </w:t>
      </w:r>
      <w:hyperlink r:id="rId20" w:history="1">
        <w:r>
          <w:rPr>
            <w:color w:val="0000FF"/>
          </w:rPr>
          <w:t>дополнить</w:t>
        </w:r>
      </w:hyperlink>
      <w:r>
        <w:t xml:space="preserve"> статьей 8.45.1 следующего содержания:</w:t>
      </w:r>
    </w:p>
    <w:p w:rsidR="00C76BBD" w:rsidRDefault="00C76BBD">
      <w:pPr>
        <w:pStyle w:val="ConsPlusNormal"/>
        <w:jc w:val="both"/>
      </w:pPr>
    </w:p>
    <w:p w:rsidR="00C76BBD" w:rsidRDefault="00C76BBD">
      <w:pPr>
        <w:pStyle w:val="ConsPlusNormal"/>
        <w:ind w:firstLine="540"/>
        <w:jc w:val="both"/>
      </w:pPr>
      <w:r>
        <w:t>"Статья 8.45.1. Нарушение режима осуществления хозяйственной и иной деятельности в лесопарковом зеленом поясе</w:t>
      </w:r>
    </w:p>
    <w:p w:rsidR="00C76BBD" w:rsidRDefault="00C76BBD">
      <w:pPr>
        <w:pStyle w:val="ConsPlusNormal"/>
        <w:jc w:val="both"/>
      </w:pPr>
    </w:p>
    <w:p w:rsidR="00C76BBD" w:rsidRDefault="00C76BBD">
      <w:pPr>
        <w:pStyle w:val="ConsPlusNormal"/>
        <w:ind w:firstLine="540"/>
        <w:jc w:val="both"/>
      </w:pPr>
      <w:r>
        <w:t>Нарушение режима осуществления хозяйственной и иной деятельности в лесопарковом зеленом поясе -</w:t>
      </w:r>
    </w:p>
    <w:p w:rsidR="00C76BBD" w:rsidRDefault="00C76BB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76BBD" w:rsidRDefault="00C76BB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C76BBD" w:rsidRDefault="00C76BBD">
      <w:pPr>
        <w:pStyle w:val="ConsPlusNormal"/>
        <w:jc w:val="both"/>
      </w:pPr>
    </w:p>
    <w:p w:rsidR="00C76BBD" w:rsidRDefault="00C76BBD">
      <w:pPr>
        <w:pStyle w:val="ConsPlusNormal"/>
        <w:ind w:firstLine="540"/>
        <w:jc w:val="both"/>
      </w:pPr>
      <w:r>
        <w:t xml:space="preserve">6) в </w:t>
      </w:r>
      <w:hyperlink r:id="rId21" w:history="1">
        <w:r>
          <w:rPr>
            <w:color w:val="0000FF"/>
          </w:rPr>
          <w:t>части 2 статьи 23.1</w:t>
        </w:r>
      </w:hyperlink>
      <w:r>
        <w:t xml:space="preserve"> слова "статьями 9.1 - 9.3" заменить словами "статьями 8.45.1, 9.1 - 9.3";</w:t>
      </w:r>
    </w:p>
    <w:p w:rsidR="00C76BBD" w:rsidRDefault="00C76BBD">
      <w:pPr>
        <w:pStyle w:val="ConsPlusNormal"/>
        <w:spacing w:before="220"/>
        <w:ind w:firstLine="540"/>
        <w:jc w:val="both"/>
      </w:pPr>
      <w:r>
        <w:t xml:space="preserve">7) </w:t>
      </w:r>
      <w:hyperlink r:id="rId22" w:history="1">
        <w:r>
          <w:rPr>
            <w:color w:val="0000FF"/>
          </w:rPr>
          <w:t>часть 1 статьи 23.24</w:t>
        </w:r>
      </w:hyperlink>
      <w:r>
        <w:t xml:space="preserve"> после слов "статьями 8.29 - 8.32 (в пределах своих полномочий в соответствии с лесным законодательством)" дополнить словами ", статьей 8.45.1 (в пределах своих полномочий в соответствии с лесным законодательством)";</w:t>
      </w:r>
    </w:p>
    <w:p w:rsidR="00C76BBD" w:rsidRDefault="00C76BBD">
      <w:pPr>
        <w:pStyle w:val="ConsPlusNormal"/>
        <w:spacing w:before="220"/>
        <w:ind w:firstLine="540"/>
        <w:jc w:val="both"/>
      </w:pPr>
      <w:r>
        <w:t xml:space="preserve">8) </w:t>
      </w:r>
      <w:hyperlink r:id="rId23" w:history="1">
        <w:r>
          <w:rPr>
            <w:color w:val="0000FF"/>
          </w:rPr>
          <w:t>часть 1 статьи 23.24.1</w:t>
        </w:r>
      </w:hyperlink>
      <w:r>
        <w:t xml:space="preserve"> после слов "статьями 8.29 - 8.32 (в пределах своих полномочий в соответствии с лесным законодательством)" дополнить словами ", статьей 8.45.1 (в пределах своих полномочий в соответствии с лесным законодательством)";</w:t>
      </w:r>
    </w:p>
    <w:p w:rsidR="00C76BBD" w:rsidRDefault="00C76BBD">
      <w:pPr>
        <w:pStyle w:val="ConsPlusNormal"/>
        <w:spacing w:before="220"/>
        <w:ind w:firstLine="540"/>
        <w:jc w:val="both"/>
      </w:pPr>
      <w:r>
        <w:lastRenderedPageBreak/>
        <w:t xml:space="preserve">9) </w:t>
      </w:r>
      <w:hyperlink r:id="rId24" w:history="1">
        <w:r>
          <w:rPr>
            <w:color w:val="0000FF"/>
          </w:rPr>
          <w:t>часть 1 статьи 23.25</w:t>
        </w:r>
      </w:hyperlink>
      <w:r>
        <w:t xml:space="preserve"> после слов "статьей 8.39" дополнить словами ", статьей 8.45.1 (в части административных правонарушений, совершенных на особо охраняемых природных территориях либо в их охранных зонах)";</w:t>
      </w:r>
    </w:p>
    <w:p w:rsidR="00C76BBD" w:rsidRDefault="00C76BBD">
      <w:pPr>
        <w:pStyle w:val="ConsPlusNormal"/>
        <w:spacing w:before="220"/>
        <w:ind w:firstLine="540"/>
        <w:jc w:val="both"/>
      </w:pPr>
      <w:r>
        <w:t xml:space="preserve">10) </w:t>
      </w:r>
      <w:hyperlink r:id="rId25" w:history="1">
        <w:r>
          <w:rPr>
            <w:color w:val="0000FF"/>
          </w:rPr>
          <w:t>пункт 8 части 5 статьи 28.3</w:t>
        </w:r>
      </w:hyperlink>
      <w:r>
        <w:t xml:space="preserve"> после слов "статьями 8.25 - 8.32," дополнить словами "статьей 8.45.1 (в пределах своих полномочий в соответствии с лесным законодательством)</w:t>
      </w:r>
      <w:proofErr w:type="gramStart"/>
      <w:r>
        <w:t>,"</w:t>
      </w:r>
      <w:proofErr w:type="gramEnd"/>
      <w:r>
        <w:t>.</w:t>
      </w:r>
    </w:p>
    <w:p w:rsidR="00C76BBD" w:rsidRDefault="00C76BBD">
      <w:pPr>
        <w:pStyle w:val="ConsPlusNormal"/>
        <w:jc w:val="both"/>
      </w:pPr>
    </w:p>
    <w:p w:rsidR="00C76BBD" w:rsidRDefault="00C76BBD">
      <w:pPr>
        <w:pStyle w:val="ConsPlusTitle"/>
        <w:ind w:firstLine="540"/>
        <w:jc w:val="both"/>
        <w:outlineLvl w:val="0"/>
      </w:pPr>
      <w:r>
        <w:t>Статья 3</w:t>
      </w:r>
    </w:p>
    <w:p w:rsidR="00C76BBD" w:rsidRDefault="00C76BBD">
      <w:pPr>
        <w:pStyle w:val="ConsPlusNormal"/>
        <w:jc w:val="both"/>
      </w:pPr>
    </w:p>
    <w:p w:rsidR="00C76BBD" w:rsidRDefault="00C76BBD">
      <w:pPr>
        <w:pStyle w:val="ConsPlusNormal"/>
        <w:ind w:firstLine="540"/>
        <w:jc w:val="both"/>
      </w:pPr>
      <w:hyperlink r:id="rId26" w:history="1">
        <w:proofErr w:type="gramStart"/>
        <w:r>
          <w:rPr>
            <w:color w:val="0000FF"/>
          </w:rPr>
          <w:t>Часть 3 статьи 2</w:t>
        </w:r>
      </w:hyperlink>
      <w:r>
        <w:t xml:space="preserve"> Федерального закона от 21 июля 2014 года N 212-ФЗ "Об основах общественного контроля в Российской Федерации" (Собрание законодательства Российской Федерации, 2014, N 30, ст. 4213) дополнить словами ",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proofErr w:type="gramEnd"/>
    </w:p>
    <w:p w:rsidR="00C76BBD" w:rsidRDefault="00C76BBD">
      <w:pPr>
        <w:pStyle w:val="ConsPlusNormal"/>
        <w:jc w:val="both"/>
      </w:pPr>
    </w:p>
    <w:p w:rsidR="00C76BBD" w:rsidRDefault="00C76BBD">
      <w:pPr>
        <w:pStyle w:val="ConsPlusTitle"/>
        <w:ind w:firstLine="540"/>
        <w:jc w:val="both"/>
        <w:outlineLvl w:val="0"/>
      </w:pPr>
      <w:r>
        <w:t>Статья 4</w:t>
      </w:r>
    </w:p>
    <w:p w:rsidR="00C76BBD" w:rsidRDefault="00C76BBD">
      <w:pPr>
        <w:pStyle w:val="ConsPlusNormal"/>
        <w:jc w:val="both"/>
      </w:pPr>
    </w:p>
    <w:p w:rsidR="00C76BBD" w:rsidRDefault="00C76BBD">
      <w:pPr>
        <w:pStyle w:val="ConsPlusNormal"/>
        <w:ind w:firstLine="540"/>
        <w:jc w:val="both"/>
      </w:pPr>
      <w:r>
        <w:t xml:space="preserve">Признать утратившим силу </w:t>
      </w:r>
      <w:hyperlink r:id="rId27" w:history="1">
        <w:r>
          <w:rPr>
            <w:color w:val="0000FF"/>
          </w:rPr>
          <w:t>пункт 4</w:t>
        </w:r>
      </w:hyperlink>
      <w:r>
        <w:t xml:space="preserve"> Указа Президиума Верховного Совета РСФСР от 18 августа 1960 года "О расширении городской черты, изменении административно-территориального деления города Москвы и передаче в административно-хозяйственное подчинение Московскому городскому Совету депутатов трудящихся территорий лесопаркового защитного пояса" (Ведомости Верховного Совета РСФСР, 1960, N 30, ст. 437).</w:t>
      </w:r>
    </w:p>
    <w:p w:rsidR="00C76BBD" w:rsidRDefault="00C76BBD">
      <w:pPr>
        <w:pStyle w:val="ConsPlusNormal"/>
        <w:jc w:val="both"/>
      </w:pPr>
    </w:p>
    <w:p w:rsidR="00C76BBD" w:rsidRDefault="00C76BBD">
      <w:pPr>
        <w:pStyle w:val="ConsPlusTitle"/>
        <w:ind w:firstLine="540"/>
        <w:jc w:val="both"/>
        <w:outlineLvl w:val="0"/>
      </w:pPr>
      <w:r>
        <w:t>Статья 5</w:t>
      </w:r>
    </w:p>
    <w:p w:rsidR="00C76BBD" w:rsidRDefault="00C76BBD">
      <w:pPr>
        <w:pStyle w:val="ConsPlusNormal"/>
        <w:jc w:val="both"/>
      </w:pPr>
    </w:p>
    <w:p w:rsidR="00C76BBD" w:rsidRDefault="00C76BBD">
      <w:pPr>
        <w:pStyle w:val="ConsPlusNormal"/>
        <w:ind w:firstLine="540"/>
        <w:jc w:val="both"/>
      </w:pPr>
      <w:r>
        <w:t>Настоящий Федеральный закон вступает в силу с 1 января 2017 года.</w:t>
      </w:r>
    </w:p>
    <w:p w:rsidR="00C76BBD" w:rsidRDefault="00C76BBD">
      <w:pPr>
        <w:pStyle w:val="ConsPlusNormal"/>
        <w:jc w:val="both"/>
      </w:pPr>
    </w:p>
    <w:p w:rsidR="00C76BBD" w:rsidRDefault="00C76BBD">
      <w:pPr>
        <w:pStyle w:val="ConsPlusNormal"/>
        <w:jc w:val="right"/>
      </w:pPr>
      <w:r>
        <w:t>Президент</w:t>
      </w:r>
    </w:p>
    <w:p w:rsidR="00C76BBD" w:rsidRDefault="00C76BBD">
      <w:pPr>
        <w:pStyle w:val="ConsPlusNormal"/>
        <w:jc w:val="right"/>
      </w:pPr>
      <w:r>
        <w:t>Российской Федерации</w:t>
      </w:r>
    </w:p>
    <w:p w:rsidR="00C76BBD" w:rsidRDefault="00C76BBD">
      <w:pPr>
        <w:pStyle w:val="ConsPlusNormal"/>
        <w:jc w:val="right"/>
      </w:pPr>
      <w:r>
        <w:t>В.ПУТИН</w:t>
      </w:r>
    </w:p>
    <w:p w:rsidR="00C76BBD" w:rsidRDefault="00C76BBD">
      <w:pPr>
        <w:pStyle w:val="ConsPlusNormal"/>
      </w:pPr>
      <w:r>
        <w:t>Москва, Кремль</w:t>
      </w:r>
    </w:p>
    <w:p w:rsidR="00C76BBD" w:rsidRDefault="00C76BBD">
      <w:pPr>
        <w:pStyle w:val="ConsPlusNormal"/>
        <w:spacing w:before="220"/>
      </w:pPr>
      <w:r>
        <w:t>3 июля 2016 года</w:t>
      </w:r>
    </w:p>
    <w:p w:rsidR="00C76BBD" w:rsidRDefault="00C76BBD">
      <w:pPr>
        <w:pStyle w:val="ConsPlusNormal"/>
        <w:spacing w:before="220"/>
      </w:pPr>
      <w:r>
        <w:t>N 353-ФЗ</w:t>
      </w:r>
    </w:p>
    <w:p w:rsidR="00C76BBD" w:rsidRDefault="00C76BBD">
      <w:pPr>
        <w:pStyle w:val="ConsPlusNormal"/>
        <w:jc w:val="both"/>
      </w:pPr>
    </w:p>
    <w:p w:rsidR="00C76BBD" w:rsidRDefault="00C76BBD">
      <w:pPr>
        <w:pStyle w:val="ConsPlusNormal"/>
        <w:jc w:val="both"/>
      </w:pPr>
    </w:p>
    <w:p w:rsidR="00C76BBD" w:rsidRDefault="00C76BBD">
      <w:pPr>
        <w:pStyle w:val="ConsPlusNormal"/>
        <w:pBdr>
          <w:top w:val="single" w:sz="6" w:space="0" w:color="auto"/>
        </w:pBdr>
        <w:spacing w:before="100" w:after="100"/>
        <w:jc w:val="both"/>
        <w:rPr>
          <w:sz w:val="2"/>
          <w:szCs w:val="2"/>
        </w:rPr>
      </w:pPr>
    </w:p>
    <w:p w:rsidR="00035275" w:rsidRDefault="00035275"/>
    <w:sectPr w:rsidR="00035275" w:rsidSect="009F0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BBD"/>
    <w:rsid w:val="00035275"/>
    <w:rsid w:val="00427AE0"/>
    <w:rsid w:val="00C76BBD"/>
    <w:rsid w:val="00CC6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6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B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05C812A8F68D4F4962C5A3C9581E32758F8C55B16E124FFED911205aCS0N" TargetMode="External"/><Relationship Id="rId13" Type="http://schemas.openxmlformats.org/officeDocument/2006/relationships/hyperlink" Target="consultantplus://offline/ref=E0205C812A8F68D4F4962C5A3C9581E32758F0C55F14E124FFED911205C086CBDC5F2DD3A0a9S7N" TargetMode="External"/><Relationship Id="rId18" Type="http://schemas.openxmlformats.org/officeDocument/2006/relationships/hyperlink" Target="consultantplus://offline/ref=E0205C812A8F68D4F4962C5A3C9581E32758F0C55F14E124FFED911205C086CBDC5F2DD9A79Ca6S1N" TargetMode="External"/><Relationship Id="rId26" Type="http://schemas.openxmlformats.org/officeDocument/2006/relationships/hyperlink" Target="consultantplus://offline/ref=E0205C812A8F68D4F4962C5A3C9581E3245EFCCC5F1EE124FFED911205C086CBDC5F2DDAA39F6019a5S4N" TargetMode="External"/><Relationship Id="rId3" Type="http://schemas.openxmlformats.org/officeDocument/2006/relationships/webSettings" Target="webSettings.xml"/><Relationship Id="rId21" Type="http://schemas.openxmlformats.org/officeDocument/2006/relationships/hyperlink" Target="consultantplus://offline/ref=E0205C812A8F68D4F4962C5A3C9581E32758F0C55F14E124FFED911205C086CBDC5F2DDCA39Fa6S8N" TargetMode="External"/><Relationship Id="rId7" Type="http://schemas.openxmlformats.org/officeDocument/2006/relationships/hyperlink" Target="consultantplus://offline/ref=E0205C812A8F68D4F4962C5A3C9581E3275AF9CD5910E124FFED911205aCS0N" TargetMode="External"/><Relationship Id="rId12" Type="http://schemas.openxmlformats.org/officeDocument/2006/relationships/hyperlink" Target="consultantplus://offline/ref=E0205C812A8F68D4F4962C5A3C9581E32758F0C55F14E124FFED911205C086CBDC5F2DD3A0a9S7N" TargetMode="External"/><Relationship Id="rId17" Type="http://schemas.openxmlformats.org/officeDocument/2006/relationships/hyperlink" Target="consultantplus://offline/ref=E0205C812A8F68D4F4962C5A3C9581E32758F0C55F14E124FFED911205C086CBDC5F2DD9A79Ca6S1N" TargetMode="External"/><Relationship Id="rId25" Type="http://schemas.openxmlformats.org/officeDocument/2006/relationships/hyperlink" Target="consultantplus://offline/ref=E0205C812A8F68D4F4962C5A3C9581E32758F0C55F14E124FFED911205C086CBDC5F2DDEA297a6S7N" TargetMode="External"/><Relationship Id="rId2" Type="http://schemas.openxmlformats.org/officeDocument/2006/relationships/settings" Target="settings.xml"/><Relationship Id="rId16" Type="http://schemas.openxmlformats.org/officeDocument/2006/relationships/hyperlink" Target="consultantplus://offline/ref=E0205C812A8F68D4F4962C5A3C9581E32758F0C55F14E124FFED911205C086CBDC5F2DD3A5a9SFN" TargetMode="External"/><Relationship Id="rId20" Type="http://schemas.openxmlformats.org/officeDocument/2006/relationships/hyperlink" Target="consultantplus://offline/ref=E0205C812A8F68D4F4962C5A3C9581E32758F0C55F14E124FFED911205aCS0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205C812A8F68D4F4962C5A3C9581E32758F9C25716E124FFED911205aCS0N" TargetMode="External"/><Relationship Id="rId11" Type="http://schemas.openxmlformats.org/officeDocument/2006/relationships/hyperlink" Target="consultantplus://offline/ref=E0205C812A8F68D4F4962C5A3C9581E32758F0C55F14E124FFED911205aCS0N" TargetMode="External"/><Relationship Id="rId24" Type="http://schemas.openxmlformats.org/officeDocument/2006/relationships/hyperlink" Target="consultantplus://offline/ref=E0205C812A8F68D4F4962C5A3C9581E32758F0C55F14E124FFED911205C086CBDC5F2DDEAB9Da6S6N" TargetMode="External"/><Relationship Id="rId5" Type="http://schemas.openxmlformats.org/officeDocument/2006/relationships/hyperlink" Target="consultantplus://offline/ref=E0205C812A8F68D4F4962C5A3C9581E32758F9C25716E124FFED911205C086CBDC5F2DDAA39F6510a5S4N" TargetMode="External"/><Relationship Id="rId15" Type="http://schemas.openxmlformats.org/officeDocument/2006/relationships/hyperlink" Target="consultantplus://offline/ref=E0205C812A8F68D4F4962C5A3C9581E32758F0C55F14E124FFED911205C086CBDC5F2DDDA0a9SAN" TargetMode="External"/><Relationship Id="rId23" Type="http://schemas.openxmlformats.org/officeDocument/2006/relationships/hyperlink" Target="consultantplus://offline/ref=E0205C812A8F68D4F4962C5A3C9581E32758F0C55F14E124FFED911205C086CBDC5F2DDEA59Da6S5N" TargetMode="External"/><Relationship Id="rId28" Type="http://schemas.openxmlformats.org/officeDocument/2006/relationships/fontTable" Target="fontTable.xml"/><Relationship Id="rId10" Type="http://schemas.openxmlformats.org/officeDocument/2006/relationships/hyperlink" Target="consultantplus://offline/ref=E0205C812A8F68D4F4962C5A3C9581E32758F9C25716E124FFED911205C086CBDC5F2DDAA39F651Fa5S1N" TargetMode="External"/><Relationship Id="rId19" Type="http://schemas.openxmlformats.org/officeDocument/2006/relationships/hyperlink" Target="consultantplus://offline/ref=E0205C812A8F68D4F4962C5A3C9581E32758F0C55F14E124FFED911205C086CBDC5F2DD9A79Ca6S1N" TargetMode="External"/><Relationship Id="rId4" Type="http://schemas.openxmlformats.org/officeDocument/2006/relationships/hyperlink" Target="consultantplus://offline/ref=E0205C812A8F68D4F4962C5A3C9581E32758F9C25716E124FFED911205aCS0N" TargetMode="External"/><Relationship Id="rId9" Type="http://schemas.openxmlformats.org/officeDocument/2006/relationships/hyperlink" Target="consultantplus://offline/ref=E0205C812A8F68D4F4962C5A3C9581E32759F0C55F14E124FFED911205C086CBDC5F2DDAA39F681Aa5S2N" TargetMode="External"/><Relationship Id="rId14" Type="http://schemas.openxmlformats.org/officeDocument/2006/relationships/hyperlink" Target="consultantplus://offline/ref=E0205C812A8F68D4F4962C5A3C9581E32758F0C55F14E124FFED911205C086CBDC5F2DD3A0a9S7N" TargetMode="External"/><Relationship Id="rId22" Type="http://schemas.openxmlformats.org/officeDocument/2006/relationships/hyperlink" Target="consultantplus://offline/ref=E0205C812A8F68D4F4962C5A3C9581E32758F0C55F14E124FFED911205C086CBDC5F2DDEA59Da6S4N" TargetMode="External"/><Relationship Id="rId27" Type="http://schemas.openxmlformats.org/officeDocument/2006/relationships/hyperlink" Target="consultantplus://offline/ref=E0205C812A8F68D4F49625483E9581E3205DF1C15441B626AEB89F170D90CEDB921A20DBA39Fa6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4314</Words>
  <Characters>24590</Characters>
  <Application>Microsoft Office Word</Application>
  <DocSecurity>0</DocSecurity>
  <Lines>204</Lines>
  <Paragraphs>57</Paragraphs>
  <ScaleCrop>false</ScaleCrop>
  <Company/>
  <LinksUpToDate>false</LinksUpToDate>
  <CharactersWithSpaces>28847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Morozova.TA</dc:creator>
  <cp:lastModifiedBy>Morozova.TA</cp:lastModifiedBy>
  <cp:revision>1</cp:revision>
  <dcterms:created xsi:type="dcterms:W3CDTF">2017-08-17T13:18:00Z</dcterms:created>
  <dcterms:modified xsi:type="dcterms:W3CDTF">2017-08-17T13:33:00Z</dcterms:modified>
</cp:coreProperties>
</file>